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D03" w:rsidRPr="00BB2FDC" w:rsidRDefault="00CD0D03" w:rsidP="00A17C3A">
      <w:pPr>
        <w:snapToGrid w:val="0"/>
        <w:spacing w:afterLines="50"/>
        <w:jc w:val="center"/>
        <w:rPr>
          <w:rFonts w:ascii="標楷體" w:eastAsia="標楷體" w:hAnsi="標楷體"/>
          <w:b/>
          <w:bCs/>
          <w:sz w:val="28"/>
          <w:szCs w:val="28"/>
        </w:rPr>
      </w:pPr>
      <w:r w:rsidRPr="00BB2FDC">
        <w:rPr>
          <w:rFonts w:ascii="標楷體" w:eastAsia="標楷體" w:hAnsi="標楷體" w:hint="eastAsia"/>
          <w:b/>
          <w:bCs/>
          <w:sz w:val="28"/>
          <w:szCs w:val="28"/>
        </w:rPr>
        <w:t xml:space="preserve">修平科技大學　</w:t>
      </w:r>
      <w:r w:rsidR="001C023A" w:rsidRPr="00BB2FDC">
        <w:rPr>
          <w:rFonts w:ascii="標楷體" w:eastAsia="標楷體" w:hAnsi="標楷體" w:hint="eastAsia"/>
          <w:b/>
          <w:bCs/>
          <w:sz w:val="28"/>
          <w:szCs w:val="28"/>
        </w:rPr>
        <w:t>創新教學先導型計畫</w:t>
      </w:r>
    </w:p>
    <w:p w:rsidR="00CD0D03" w:rsidRPr="00BB2FDC" w:rsidRDefault="00CD0D03" w:rsidP="00A17C3A">
      <w:pPr>
        <w:snapToGrid w:val="0"/>
        <w:spacing w:afterLines="50" w:line="280" w:lineRule="exact"/>
        <w:jc w:val="center"/>
        <w:rPr>
          <w:rFonts w:ascii="標楷體" w:eastAsia="標楷體" w:hAnsi="標楷體"/>
          <w:b/>
          <w:bCs/>
          <w:color w:val="000000"/>
          <w:sz w:val="28"/>
        </w:rPr>
      </w:pPr>
      <w:r w:rsidRPr="00BB2FDC">
        <w:rPr>
          <w:rFonts w:ascii="標楷體" w:eastAsia="標楷體" w:hAnsi="標楷體" w:hint="eastAsia"/>
          <w:b/>
          <w:szCs w:val="28"/>
        </w:rPr>
        <w:t>10</w:t>
      </w:r>
      <w:r w:rsidR="00FD5198" w:rsidRPr="00BB2FDC">
        <w:rPr>
          <w:rFonts w:ascii="標楷體" w:eastAsia="標楷體" w:hAnsi="標楷體" w:hint="eastAsia"/>
          <w:b/>
          <w:szCs w:val="28"/>
        </w:rPr>
        <w:t>6</w:t>
      </w:r>
      <w:r w:rsidRPr="00BB2FDC">
        <w:rPr>
          <w:rFonts w:ascii="標楷體" w:eastAsia="標楷體" w:hAnsi="標楷體" w:hint="eastAsia"/>
          <w:b/>
          <w:szCs w:val="28"/>
        </w:rPr>
        <w:t xml:space="preserve">學年度第1學期第 </w:t>
      </w:r>
      <w:r w:rsidR="007516C4">
        <w:rPr>
          <w:rFonts w:ascii="標楷體" w:eastAsia="標楷體" w:hAnsi="標楷體" w:hint="eastAsia"/>
          <w:b/>
          <w:szCs w:val="28"/>
        </w:rPr>
        <w:t>4</w:t>
      </w:r>
      <w:r w:rsidRPr="00BB2FDC">
        <w:rPr>
          <w:rFonts w:ascii="標楷體" w:eastAsia="標楷體" w:hAnsi="標楷體" w:hint="eastAsia"/>
          <w:b/>
          <w:szCs w:val="28"/>
        </w:rPr>
        <w:t>次</w:t>
      </w:r>
      <w:r w:rsidRPr="00BB2FDC">
        <w:rPr>
          <w:rFonts w:ascii="標楷體" w:eastAsia="標楷體" w:hAnsi="標楷體"/>
          <w:b/>
          <w:color w:val="000000"/>
          <w:szCs w:val="28"/>
        </w:rPr>
        <w:t>『</w:t>
      </w:r>
      <w:r w:rsidR="001C023A" w:rsidRPr="00BB2FDC">
        <w:rPr>
          <w:rFonts w:ascii="標楷體" w:eastAsia="標楷體" w:hAnsi="標楷體" w:hint="eastAsia"/>
          <w:b/>
          <w:color w:val="000000"/>
          <w:szCs w:val="28"/>
        </w:rPr>
        <w:t>閱讀力</w:t>
      </w:r>
      <w:r w:rsidR="001C023A" w:rsidRPr="00BB2FDC">
        <w:rPr>
          <w:rFonts w:ascii="標楷體" w:eastAsia="標楷體" w:hAnsi="標楷體" w:hint="eastAsia"/>
          <w:sz w:val="22"/>
        </w:rPr>
        <w:t>，</w:t>
      </w:r>
      <w:r w:rsidR="001C023A" w:rsidRPr="00BB2FDC">
        <w:rPr>
          <w:rFonts w:ascii="標楷體" w:eastAsia="標楷體" w:hAnsi="標楷體" w:hint="eastAsia"/>
          <w:b/>
          <w:color w:val="000000"/>
          <w:szCs w:val="28"/>
        </w:rPr>
        <w:t>就是生命力</w:t>
      </w:r>
      <w:r w:rsidRPr="00BB2FDC">
        <w:rPr>
          <w:rFonts w:ascii="標楷體" w:eastAsia="標楷體" w:hAnsi="標楷體" w:hint="eastAsia"/>
          <w:b/>
          <w:color w:val="000000"/>
          <w:szCs w:val="28"/>
        </w:rPr>
        <w:t xml:space="preserve"> </w:t>
      </w:r>
      <w:r w:rsidRPr="00BB2FDC">
        <w:rPr>
          <w:rFonts w:ascii="標楷體" w:eastAsia="標楷體" w:hAnsi="標楷體"/>
          <w:b/>
          <w:color w:val="000000"/>
          <w:szCs w:val="28"/>
        </w:rPr>
        <w:t>』</w:t>
      </w:r>
      <w:r w:rsidR="001C023A" w:rsidRPr="00BB2FDC">
        <w:rPr>
          <w:rFonts w:ascii="標楷體" w:eastAsia="標楷體" w:hAnsi="標楷體" w:hint="eastAsia"/>
          <w:b/>
          <w:color w:val="000000"/>
          <w:szCs w:val="28"/>
        </w:rPr>
        <w:t>教師</w:t>
      </w:r>
      <w:r w:rsidR="00442DF9" w:rsidRPr="00BB2FDC">
        <w:rPr>
          <w:rFonts w:ascii="標楷體" w:eastAsia="標楷體" w:hAnsi="標楷體" w:hint="eastAsia"/>
          <w:b/>
          <w:color w:val="000000"/>
          <w:szCs w:val="28"/>
        </w:rPr>
        <w:t>社群</w:t>
      </w:r>
      <w:r w:rsidRPr="00BB2FDC">
        <w:rPr>
          <w:rFonts w:ascii="標楷體" w:eastAsia="標楷體" w:hAnsi="標楷體" w:hint="eastAsia"/>
          <w:b/>
          <w:bCs/>
        </w:rPr>
        <w:t>會議</w:t>
      </w:r>
      <w:r w:rsidR="00153311" w:rsidRPr="00BB2FDC">
        <w:rPr>
          <w:rFonts w:ascii="標楷體" w:eastAsia="標楷體" w:hAnsi="標楷體" w:hint="eastAsia"/>
          <w:b/>
          <w:bCs/>
        </w:rPr>
        <w:t>議程</w:t>
      </w:r>
      <w:r w:rsidRPr="00BB2FDC">
        <w:rPr>
          <w:rFonts w:ascii="標楷體" w:eastAsia="標楷體" w:hAnsi="標楷體" w:hint="eastAsia"/>
          <w:b/>
          <w:bCs/>
          <w:sz w:val="28"/>
        </w:rPr>
        <w:t xml:space="preserve">  </w:t>
      </w:r>
    </w:p>
    <w:p w:rsidR="00CD0D03" w:rsidRPr="00BB2FDC" w:rsidRDefault="00CD0D03" w:rsidP="00CD0D03">
      <w:pPr>
        <w:snapToGrid w:val="0"/>
        <w:spacing w:before="120"/>
        <w:jc w:val="both"/>
        <w:rPr>
          <w:rFonts w:ascii="標楷體" w:eastAsia="標楷體" w:hAnsi="標楷體"/>
        </w:rPr>
      </w:pPr>
      <w:proofErr w:type="gramStart"/>
      <w:r w:rsidRPr="00BB2FDC">
        <w:rPr>
          <w:rFonts w:ascii="標楷體" w:eastAsia="標楷體" w:hAnsi="標楷體" w:hint="eastAsia"/>
        </w:rPr>
        <w:t>一</w:t>
      </w:r>
      <w:proofErr w:type="gramEnd"/>
      <w:r w:rsidRPr="00BB2FDC">
        <w:rPr>
          <w:rFonts w:ascii="標楷體" w:eastAsia="標楷體" w:hAnsi="標楷體" w:hint="eastAsia"/>
        </w:rPr>
        <w:t>.開會時間：10</w:t>
      </w:r>
      <w:r w:rsidR="00442DF9" w:rsidRPr="00BB2FDC">
        <w:rPr>
          <w:rFonts w:ascii="標楷體" w:eastAsia="標楷體" w:hAnsi="標楷體" w:hint="eastAsia"/>
        </w:rPr>
        <w:t>6</w:t>
      </w:r>
      <w:r w:rsidRPr="00BB2FDC">
        <w:rPr>
          <w:rFonts w:ascii="標楷體" w:eastAsia="標楷體" w:hAnsi="標楷體"/>
        </w:rPr>
        <w:t>年</w:t>
      </w:r>
      <w:r w:rsidR="00094864" w:rsidRPr="00BB2FDC">
        <w:rPr>
          <w:rFonts w:ascii="標楷體" w:eastAsia="標楷體" w:hAnsi="標楷體" w:hint="eastAsia"/>
        </w:rPr>
        <w:t>10</w:t>
      </w:r>
      <w:r w:rsidRPr="00BB2FDC">
        <w:rPr>
          <w:rFonts w:ascii="標楷體" w:eastAsia="標楷體" w:hAnsi="標楷體"/>
        </w:rPr>
        <w:t>月</w:t>
      </w:r>
      <w:r w:rsidR="007516C4">
        <w:rPr>
          <w:rFonts w:ascii="標楷體" w:eastAsia="標楷體" w:hAnsi="標楷體" w:hint="eastAsia"/>
        </w:rPr>
        <w:t>31</w:t>
      </w:r>
      <w:r w:rsidRPr="00BB2FDC">
        <w:rPr>
          <w:rFonts w:ascii="標楷體" w:eastAsia="標楷體" w:hAnsi="標楷體"/>
        </w:rPr>
        <w:t>日（星期</w:t>
      </w:r>
      <w:r w:rsidRPr="00BB2FDC">
        <w:rPr>
          <w:rFonts w:ascii="標楷體" w:eastAsia="標楷體" w:hAnsi="標楷體" w:hint="eastAsia"/>
        </w:rPr>
        <w:t>二</w:t>
      </w:r>
      <w:r w:rsidRPr="00BB2FDC">
        <w:rPr>
          <w:rFonts w:ascii="標楷體" w:eastAsia="標楷體" w:hAnsi="標楷體"/>
        </w:rPr>
        <w:t>）</w:t>
      </w:r>
      <w:r w:rsidRPr="00BB2FDC">
        <w:rPr>
          <w:rFonts w:ascii="標楷體" w:eastAsia="標楷體" w:hAnsi="標楷體" w:hint="eastAsia"/>
        </w:rPr>
        <w:t>12</w:t>
      </w:r>
      <w:r w:rsidRPr="00BB2FDC">
        <w:rPr>
          <w:rFonts w:ascii="標楷體" w:eastAsia="標楷體" w:hAnsi="標楷體"/>
        </w:rPr>
        <w:t>時</w:t>
      </w:r>
      <w:r w:rsidRPr="00BB2FDC">
        <w:rPr>
          <w:rFonts w:ascii="標楷體" w:eastAsia="標楷體" w:hAnsi="標楷體" w:hint="eastAsia"/>
        </w:rPr>
        <w:t>00分</w:t>
      </w:r>
    </w:p>
    <w:p w:rsidR="00CD0D03" w:rsidRPr="00BB2FDC" w:rsidRDefault="00CD0D03" w:rsidP="00CD0D03">
      <w:pPr>
        <w:snapToGrid w:val="0"/>
        <w:spacing w:before="120"/>
        <w:jc w:val="both"/>
        <w:rPr>
          <w:rFonts w:ascii="標楷體" w:eastAsia="標楷體" w:hAnsi="標楷體"/>
        </w:rPr>
      </w:pPr>
      <w:r w:rsidRPr="00BB2FDC">
        <w:rPr>
          <w:rFonts w:ascii="標楷體" w:eastAsia="標楷體" w:hAnsi="標楷體" w:hint="eastAsia"/>
        </w:rPr>
        <w:t>二.開會地點：A0608-2</w:t>
      </w:r>
    </w:p>
    <w:p w:rsidR="00CD0D03" w:rsidRPr="00BB2FDC" w:rsidRDefault="00CD0D03" w:rsidP="00CD0D03">
      <w:pPr>
        <w:tabs>
          <w:tab w:val="left" w:pos="4800"/>
        </w:tabs>
        <w:snapToGrid w:val="0"/>
        <w:spacing w:before="120"/>
        <w:rPr>
          <w:rFonts w:ascii="標楷體" w:eastAsia="標楷體" w:hAnsi="標楷體"/>
        </w:rPr>
      </w:pPr>
      <w:r w:rsidRPr="00BB2FDC">
        <w:rPr>
          <w:rFonts w:ascii="標楷體" w:eastAsia="標楷體" w:hAnsi="標楷體" w:hint="eastAsia"/>
        </w:rPr>
        <w:t xml:space="preserve">三.主    </w:t>
      </w:r>
      <w:r w:rsidR="00442DF9" w:rsidRPr="00BB2FDC">
        <w:rPr>
          <w:rFonts w:ascii="標楷體" w:eastAsia="標楷體" w:hAnsi="標楷體" w:hint="eastAsia"/>
        </w:rPr>
        <w:t>席：陳月秋</w:t>
      </w:r>
      <w:r w:rsidRPr="00BB2FDC">
        <w:rPr>
          <w:rFonts w:ascii="標楷體" w:eastAsia="標楷體" w:hAnsi="標楷體" w:hint="eastAsia"/>
        </w:rPr>
        <w:t xml:space="preserve">                                    </w:t>
      </w:r>
      <w:r w:rsidRPr="00BB2FDC">
        <w:rPr>
          <w:rFonts w:ascii="標楷體" w:eastAsia="標楷體" w:hAnsi="標楷體" w:hint="eastAsia"/>
          <w:bCs/>
        </w:rPr>
        <w:t>記</w:t>
      </w:r>
      <w:r w:rsidRPr="00BB2FDC">
        <w:rPr>
          <w:rFonts w:ascii="標楷體" w:eastAsia="標楷體" w:hAnsi="標楷體" w:hint="eastAsia"/>
        </w:rPr>
        <w:t>錄：</w:t>
      </w:r>
      <w:r w:rsidR="00153311" w:rsidRPr="00BB2FDC">
        <w:rPr>
          <w:rFonts w:ascii="標楷體" w:eastAsia="標楷體" w:hAnsi="標楷體" w:hint="eastAsia"/>
        </w:rPr>
        <w:t>楊喻婷</w:t>
      </w:r>
      <w:r w:rsidR="00153311" w:rsidRPr="00BB2FDC">
        <w:rPr>
          <w:rFonts w:ascii="標楷體" w:eastAsia="標楷體" w:hAnsi="標楷體"/>
        </w:rPr>
        <w:t xml:space="preserve"> </w:t>
      </w:r>
    </w:p>
    <w:p w:rsidR="00CD0D03" w:rsidRPr="00BB2FDC" w:rsidRDefault="00CD0D03" w:rsidP="00CD0D03">
      <w:pPr>
        <w:tabs>
          <w:tab w:val="left" w:pos="4800"/>
        </w:tabs>
        <w:snapToGrid w:val="0"/>
        <w:spacing w:before="120"/>
        <w:rPr>
          <w:rFonts w:ascii="標楷體" w:eastAsia="標楷體" w:hAnsi="標楷體"/>
        </w:rPr>
      </w:pPr>
      <w:r w:rsidRPr="00BB2FDC">
        <w:rPr>
          <w:rFonts w:ascii="標楷體" w:eastAsia="標楷體" w:hAnsi="標楷體" w:hint="eastAsia"/>
        </w:rPr>
        <w:t>四.主席報告:</w:t>
      </w:r>
    </w:p>
    <w:p w:rsidR="00094864" w:rsidRPr="004D6A72" w:rsidRDefault="00CD0D03" w:rsidP="00A943A7">
      <w:pPr>
        <w:tabs>
          <w:tab w:val="left" w:pos="4800"/>
        </w:tabs>
        <w:snapToGrid w:val="0"/>
        <w:spacing w:before="120"/>
        <w:rPr>
          <w:rFonts w:ascii="標楷體" w:eastAsia="標楷體" w:hAnsi="標楷體"/>
          <w:color w:val="000000" w:themeColor="text1"/>
        </w:rPr>
      </w:pPr>
      <w:r w:rsidRPr="00BB2FDC">
        <w:rPr>
          <w:rFonts w:ascii="標楷體" w:eastAsia="標楷體" w:hAnsi="標楷體" w:hint="eastAsia"/>
          <w:color w:val="000000" w:themeColor="text1"/>
        </w:rPr>
        <w:t>五.</w:t>
      </w:r>
      <w:r w:rsidRPr="00BB2FDC">
        <w:rPr>
          <w:rFonts w:ascii="標楷體" w:eastAsia="標楷體" w:hAnsi="標楷體"/>
          <w:color w:val="000000" w:themeColor="text1"/>
        </w:rPr>
        <w:t>審查前</w:t>
      </w:r>
      <w:r w:rsidRPr="00BB2FDC">
        <w:rPr>
          <w:rFonts w:ascii="標楷體" w:eastAsia="標楷體" w:hAnsi="標楷體" w:hint="eastAsia"/>
          <w:color w:val="000000" w:themeColor="text1"/>
        </w:rPr>
        <w:t>次</w:t>
      </w:r>
      <w:r w:rsidRPr="00BB2FDC">
        <w:rPr>
          <w:rFonts w:ascii="標楷體" w:eastAsia="標楷體" w:hAnsi="標楷體"/>
          <w:color w:val="000000" w:themeColor="text1"/>
        </w:rPr>
        <w:t>會議</w:t>
      </w:r>
      <w:r w:rsidRPr="00BB2FDC">
        <w:rPr>
          <w:rFonts w:ascii="標楷體" w:eastAsia="標楷體" w:hAnsi="標楷體" w:hint="eastAsia"/>
          <w:color w:val="000000" w:themeColor="text1"/>
        </w:rPr>
        <w:t>決議</w:t>
      </w:r>
      <w:r w:rsidR="00153311" w:rsidRPr="00BB2FDC">
        <w:rPr>
          <w:rFonts w:ascii="標楷體" w:eastAsia="標楷體" w:hAnsi="標楷體"/>
          <w:color w:val="000000" w:themeColor="text1"/>
        </w:rPr>
        <w:t>執行情形</w:t>
      </w:r>
    </w:p>
    <w:tbl>
      <w:tblPr>
        <w:tblW w:w="46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8"/>
        <w:gridCol w:w="2108"/>
        <w:gridCol w:w="2411"/>
        <w:gridCol w:w="1886"/>
      </w:tblGrid>
      <w:tr w:rsidR="00A943A7" w:rsidRPr="00BB2FDC" w:rsidTr="00A943A7">
        <w:trPr>
          <w:tblHeader/>
          <w:jc w:val="center"/>
        </w:trPr>
        <w:tc>
          <w:tcPr>
            <w:tcW w:w="968" w:type="pct"/>
            <w:shd w:val="clear" w:color="auto" w:fill="FFFFFF"/>
            <w:vAlign w:val="center"/>
          </w:tcPr>
          <w:p w:rsidR="00153311" w:rsidRPr="00DF7630" w:rsidRDefault="00153311" w:rsidP="000F5245">
            <w:pPr>
              <w:spacing w:line="0" w:lineRule="atLeast"/>
              <w:jc w:val="center"/>
              <w:rPr>
                <w:rFonts w:ascii="標楷體" w:eastAsia="標楷體" w:hAnsi="標楷體"/>
                <w:color w:val="000000"/>
                <w:sz w:val="22"/>
              </w:rPr>
            </w:pPr>
            <w:r w:rsidRPr="00DF7630">
              <w:rPr>
                <w:rFonts w:ascii="標楷體" w:eastAsia="標楷體" w:hAnsi="標楷體"/>
                <w:color w:val="000000"/>
                <w:sz w:val="22"/>
                <w:szCs w:val="22"/>
              </w:rPr>
              <w:t>列管編號</w:t>
            </w:r>
          </w:p>
        </w:tc>
        <w:tc>
          <w:tcPr>
            <w:tcW w:w="1327" w:type="pct"/>
            <w:shd w:val="clear" w:color="auto" w:fill="FFFFFF"/>
            <w:vAlign w:val="center"/>
          </w:tcPr>
          <w:p w:rsidR="00153311" w:rsidRPr="00DF7630" w:rsidRDefault="00153311" w:rsidP="000F5245">
            <w:pPr>
              <w:spacing w:line="0" w:lineRule="atLeast"/>
              <w:jc w:val="center"/>
              <w:rPr>
                <w:rFonts w:ascii="標楷體" w:eastAsia="標楷體" w:hAnsi="標楷體"/>
                <w:color w:val="000000"/>
                <w:sz w:val="22"/>
              </w:rPr>
            </w:pPr>
            <w:r w:rsidRPr="00DF7630">
              <w:rPr>
                <w:rFonts w:ascii="標楷體" w:eastAsia="標楷體" w:hAnsi="標楷體"/>
                <w:color w:val="000000"/>
                <w:sz w:val="22"/>
                <w:szCs w:val="22"/>
              </w:rPr>
              <w:t>案由</w:t>
            </w:r>
          </w:p>
        </w:tc>
        <w:tc>
          <w:tcPr>
            <w:tcW w:w="1518" w:type="pct"/>
            <w:shd w:val="clear" w:color="auto" w:fill="FFFFFF"/>
            <w:vAlign w:val="center"/>
          </w:tcPr>
          <w:p w:rsidR="00153311" w:rsidRPr="00DF7630" w:rsidRDefault="00153311" w:rsidP="000F5245">
            <w:pPr>
              <w:adjustRightInd w:val="0"/>
              <w:spacing w:line="0" w:lineRule="atLeast"/>
              <w:jc w:val="center"/>
              <w:rPr>
                <w:rFonts w:ascii="標楷體" w:eastAsia="標楷體" w:hAnsi="標楷體"/>
                <w:color w:val="000000"/>
                <w:sz w:val="22"/>
              </w:rPr>
            </w:pPr>
            <w:r w:rsidRPr="00DF7630">
              <w:rPr>
                <w:rFonts w:ascii="標楷體" w:eastAsia="標楷體" w:hAnsi="標楷體"/>
                <w:color w:val="000000"/>
                <w:sz w:val="22"/>
                <w:szCs w:val="22"/>
              </w:rPr>
              <w:t>執行情形</w:t>
            </w:r>
          </w:p>
        </w:tc>
        <w:tc>
          <w:tcPr>
            <w:tcW w:w="1187" w:type="pct"/>
            <w:shd w:val="clear" w:color="auto" w:fill="FFFFFF"/>
            <w:vAlign w:val="center"/>
          </w:tcPr>
          <w:p w:rsidR="00153311" w:rsidRPr="00DF7630" w:rsidRDefault="00153311" w:rsidP="000F5245">
            <w:pPr>
              <w:adjustRightInd w:val="0"/>
              <w:spacing w:line="0" w:lineRule="atLeast"/>
              <w:jc w:val="center"/>
              <w:rPr>
                <w:rFonts w:ascii="標楷體" w:eastAsia="標楷體" w:hAnsi="標楷體"/>
                <w:color w:val="000000"/>
                <w:sz w:val="22"/>
              </w:rPr>
            </w:pPr>
            <w:r w:rsidRPr="00DF7630">
              <w:rPr>
                <w:rFonts w:ascii="標楷體" w:eastAsia="標楷體" w:hAnsi="標楷體" w:hint="eastAsia"/>
                <w:color w:val="000000"/>
                <w:sz w:val="22"/>
                <w:szCs w:val="22"/>
              </w:rPr>
              <w:t>備註</w:t>
            </w:r>
          </w:p>
        </w:tc>
      </w:tr>
      <w:tr w:rsidR="00A943A7" w:rsidRPr="00BB2FDC" w:rsidTr="00A943A7">
        <w:trPr>
          <w:trHeight w:val="339"/>
          <w:jc w:val="center"/>
        </w:trPr>
        <w:tc>
          <w:tcPr>
            <w:tcW w:w="968" w:type="pct"/>
            <w:shd w:val="clear" w:color="auto" w:fill="FFFFFF"/>
            <w:vAlign w:val="center"/>
          </w:tcPr>
          <w:p w:rsidR="00153311" w:rsidRPr="00DF7630" w:rsidRDefault="007516C4" w:rsidP="000F5245">
            <w:pPr>
              <w:spacing w:line="0" w:lineRule="atLeast"/>
              <w:jc w:val="center"/>
              <w:rPr>
                <w:rFonts w:ascii="標楷體" w:eastAsia="標楷體" w:hAnsi="標楷體"/>
                <w:sz w:val="22"/>
              </w:rPr>
            </w:pPr>
            <w:r>
              <w:rPr>
                <w:rFonts w:ascii="標楷體" w:eastAsia="標楷體" w:hAnsi="標楷體" w:hint="eastAsia"/>
                <w:sz w:val="22"/>
                <w:szCs w:val="22"/>
              </w:rPr>
              <w:t>106-10-24</w:t>
            </w:r>
            <w:r w:rsidR="00153311" w:rsidRPr="00DF7630">
              <w:rPr>
                <w:rFonts w:ascii="標楷體" w:eastAsia="標楷體" w:hAnsi="標楷體" w:hint="eastAsia"/>
                <w:sz w:val="22"/>
                <w:szCs w:val="22"/>
              </w:rPr>
              <w:t>-01</w:t>
            </w:r>
          </w:p>
        </w:tc>
        <w:tc>
          <w:tcPr>
            <w:tcW w:w="1327" w:type="pct"/>
            <w:shd w:val="clear" w:color="auto" w:fill="FFFFFF"/>
            <w:vAlign w:val="center"/>
          </w:tcPr>
          <w:p w:rsidR="00153311" w:rsidRPr="00DF7630" w:rsidRDefault="007516C4" w:rsidP="00153311">
            <w:pPr>
              <w:rPr>
                <w:rFonts w:ascii="標楷體" w:eastAsia="標楷體" w:hAnsi="標楷體"/>
                <w:sz w:val="22"/>
              </w:rPr>
            </w:pPr>
            <w:r>
              <w:rPr>
                <w:rFonts w:ascii="標楷體" w:eastAsia="標楷體" w:hAnsi="標楷體" w:cs="Calibri" w:hint="eastAsia"/>
              </w:rPr>
              <w:t>社群交流會議的教案分享與工作坊教案發表的關係討論</w:t>
            </w:r>
          </w:p>
        </w:tc>
        <w:tc>
          <w:tcPr>
            <w:tcW w:w="1518" w:type="pct"/>
            <w:shd w:val="clear" w:color="auto" w:fill="FFFFFF"/>
            <w:vAlign w:val="center"/>
          </w:tcPr>
          <w:p w:rsidR="00153311" w:rsidRPr="00B74B5E" w:rsidRDefault="00B74B5E" w:rsidP="000F5245">
            <w:pPr>
              <w:rPr>
                <w:rFonts w:ascii="標楷體" w:eastAsia="標楷體" w:hAnsi="標楷體"/>
                <w:sz w:val="22"/>
              </w:rPr>
            </w:pPr>
            <w:r w:rsidRPr="00B74B5E">
              <w:rPr>
                <w:rFonts w:ascii="標楷體" w:eastAsia="標楷體" w:hAnsi="標楷體" w:hint="eastAsia"/>
              </w:rPr>
              <w:t>社群交流會的教案分享是討論與完整教案形成的過程；工作坊的教案發表是一個完整教案簡報的呈現。前者是社群教師的分享交流，後者是校外專家的講評討論</w:t>
            </w:r>
          </w:p>
        </w:tc>
        <w:tc>
          <w:tcPr>
            <w:tcW w:w="1187" w:type="pct"/>
            <w:shd w:val="clear" w:color="auto" w:fill="FFFFFF"/>
            <w:vAlign w:val="center"/>
          </w:tcPr>
          <w:p w:rsidR="00153311" w:rsidRPr="00DF7630" w:rsidRDefault="00B74B5E" w:rsidP="000F5245">
            <w:pPr>
              <w:spacing w:line="0" w:lineRule="atLeast"/>
              <w:jc w:val="center"/>
              <w:rPr>
                <w:rFonts w:ascii="標楷體" w:eastAsia="標楷體" w:hAnsi="標楷體"/>
                <w:sz w:val="22"/>
              </w:rPr>
            </w:pPr>
            <w:r>
              <w:rPr>
                <w:rFonts w:ascii="標楷體" w:eastAsia="標楷體" w:hAnsi="標楷體" w:hint="eastAsia"/>
                <w:sz w:val="22"/>
              </w:rPr>
              <w:t>題目不變</w:t>
            </w:r>
          </w:p>
        </w:tc>
      </w:tr>
      <w:tr w:rsidR="00A943A7" w:rsidRPr="00BB2FDC" w:rsidTr="00A943A7">
        <w:trPr>
          <w:trHeight w:val="756"/>
          <w:jc w:val="center"/>
        </w:trPr>
        <w:tc>
          <w:tcPr>
            <w:tcW w:w="968" w:type="pct"/>
            <w:shd w:val="clear" w:color="auto" w:fill="FFFFFF"/>
            <w:vAlign w:val="center"/>
          </w:tcPr>
          <w:p w:rsidR="00153311" w:rsidRPr="00DF7630" w:rsidRDefault="007516C4" w:rsidP="000F5245">
            <w:pPr>
              <w:spacing w:line="0" w:lineRule="atLeast"/>
              <w:jc w:val="center"/>
              <w:rPr>
                <w:rFonts w:ascii="標楷體" w:eastAsia="標楷體" w:hAnsi="標楷體"/>
                <w:sz w:val="22"/>
              </w:rPr>
            </w:pPr>
            <w:r>
              <w:rPr>
                <w:rFonts w:ascii="標楷體" w:eastAsia="標楷體" w:hAnsi="標楷體" w:hint="eastAsia"/>
                <w:sz w:val="22"/>
                <w:szCs w:val="22"/>
              </w:rPr>
              <w:t>106-10-24</w:t>
            </w:r>
            <w:r w:rsidR="00153311" w:rsidRPr="00DF7630">
              <w:rPr>
                <w:rFonts w:ascii="標楷體" w:eastAsia="標楷體" w:hAnsi="標楷體" w:hint="eastAsia"/>
                <w:sz w:val="22"/>
                <w:szCs w:val="22"/>
              </w:rPr>
              <w:t>-02</w:t>
            </w:r>
          </w:p>
        </w:tc>
        <w:tc>
          <w:tcPr>
            <w:tcW w:w="1327" w:type="pct"/>
            <w:shd w:val="clear" w:color="auto" w:fill="FFFFFF"/>
            <w:vAlign w:val="center"/>
          </w:tcPr>
          <w:p w:rsidR="00153311" w:rsidRPr="00DF7630" w:rsidRDefault="007516C4" w:rsidP="000F5245">
            <w:pPr>
              <w:rPr>
                <w:rFonts w:ascii="標楷體" w:eastAsia="標楷體" w:hAnsi="標楷體"/>
                <w:sz w:val="22"/>
              </w:rPr>
            </w:pPr>
            <w:r>
              <w:rPr>
                <w:rFonts w:ascii="標楷體" w:eastAsia="標楷體" w:hAnsi="標楷體" w:hint="eastAsia"/>
              </w:rPr>
              <w:t>11月18日工作坊活動計畫書確認</w:t>
            </w:r>
          </w:p>
        </w:tc>
        <w:tc>
          <w:tcPr>
            <w:tcW w:w="1518" w:type="pct"/>
            <w:shd w:val="clear" w:color="auto" w:fill="FFFFFF"/>
            <w:vAlign w:val="center"/>
          </w:tcPr>
          <w:p w:rsidR="00153311" w:rsidRPr="00DF7630" w:rsidRDefault="00B74B5E" w:rsidP="000F5245">
            <w:pPr>
              <w:rPr>
                <w:rFonts w:ascii="標楷體" w:eastAsia="標楷體" w:hAnsi="標楷體"/>
                <w:sz w:val="22"/>
              </w:rPr>
            </w:pPr>
            <w:r>
              <w:rPr>
                <w:rFonts w:ascii="標楷體" w:eastAsia="標楷體" w:hAnsi="標楷體" w:hint="eastAsia"/>
                <w:sz w:val="22"/>
              </w:rPr>
              <w:t>決議通過</w:t>
            </w:r>
          </w:p>
        </w:tc>
        <w:tc>
          <w:tcPr>
            <w:tcW w:w="1187" w:type="pct"/>
            <w:shd w:val="clear" w:color="auto" w:fill="FFFFFF"/>
            <w:vAlign w:val="center"/>
          </w:tcPr>
          <w:p w:rsidR="00153311" w:rsidRPr="00DF7630" w:rsidRDefault="00153311" w:rsidP="00BB2FDC">
            <w:pPr>
              <w:spacing w:line="0" w:lineRule="atLeast"/>
              <w:jc w:val="center"/>
              <w:rPr>
                <w:rFonts w:ascii="標楷體" w:eastAsia="標楷體" w:hAnsi="標楷體"/>
                <w:sz w:val="22"/>
              </w:rPr>
            </w:pPr>
          </w:p>
        </w:tc>
      </w:tr>
      <w:tr w:rsidR="00BB2FDC" w:rsidRPr="00BB2FDC" w:rsidTr="00A943A7">
        <w:trPr>
          <w:trHeight w:val="894"/>
          <w:jc w:val="center"/>
        </w:trPr>
        <w:tc>
          <w:tcPr>
            <w:tcW w:w="968" w:type="pct"/>
            <w:shd w:val="clear" w:color="auto" w:fill="FFFFFF"/>
            <w:vAlign w:val="center"/>
          </w:tcPr>
          <w:p w:rsidR="00BB2FDC" w:rsidRPr="00DF7630" w:rsidRDefault="007516C4" w:rsidP="000F5245">
            <w:pPr>
              <w:spacing w:line="0" w:lineRule="atLeast"/>
              <w:jc w:val="center"/>
              <w:rPr>
                <w:rFonts w:ascii="標楷體" w:eastAsia="標楷體" w:hAnsi="標楷體"/>
                <w:sz w:val="22"/>
              </w:rPr>
            </w:pPr>
            <w:r>
              <w:rPr>
                <w:rFonts w:ascii="標楷體" w:eastAsia="標楷體" w:hAnsi="標楷體" w:hint="eastAsia"/>
                <w:sz w:val="22"/>
                <w:szCs w:val="22"/>
              </w:rPr>
              <w:t>106-10-24</w:t>
            </w:r>
            <w:r w:rsidR="00BB2FDC" w:rsidRPr="00DF7630">
              <w:rPr>
                <w:rFonts w:ascii="標楷體" w:eastAsia="標楷體" w:hAnsi="標楷體" w:hint="eastAsia"/>
                <w:sz w:val="22"/>
                <w:szCs w:val="22"/>
              </w:rPr>
              <w:t>-03</w:t>
            </w:r>
          </w:p>
        </w:tc>
        <w:tc>
          <w:tcPr>
            <w:tcW w:w="1327" w:type="pct"/>
            <w:shd w:val="clear" w:color="auto" w:fill="FFFFFF"/>
            <w:vAlign w:val="center"/>
          </w:tcPr>
          <w:p w:rsidR="00BB2FDC" w:rsidRPr="00DF7630" w:rsidRDefault="007516C4" w:rsidP="000F5245">
            <w:pPr>
              <w:rPr>
                <w:rFonts w:ascii="標楷體" w:eastAsia="標楷體" w:hAnsi="標楷體"/>
                <w:sz w:val="22"/>
              </w:rPr>
            </w:pPr>
            <w:r>
              <w:rPr>
                <w:rFonts w:ascii="標楷體" w:eastAsia="標楷體" w:hAnsi="標楷體" w:hint="eastAsia"/>
              </w:rPr>
              <w:t>12月16日踏查活動計畫書及相關文件確認案(報名表</w:t>
            </w:r>
            <w:r w:rsidR="00B74B5E">
              <w:rPr>
                <w:rFonts w:ascii="標楷體" w:eastAsia="標楷體" w:hAnsi="標楷體" w:hint="eastAsia"/>
              </w:rPr>
              <w:t>與</w:t>
            </w:r>
            <w:r>
              <w:rPr>
                <w:rFonts w:ascii="標楷體" w:eastAsia="標楷體" w:hAnsi="標楷體" w:hint="eastAsia"/>
              </w:rPr>
              <w:t>家長同意書)</w:t>
            </w:r>
          </w:p>
        </w:tc>
        <w:tc>
          <w:tcPr>
            <w:tcW w:w="1518" w:type="pct"/>
            <w:shd w:val="clear" w:color="auto" w:fill="FFFFFF"/>
            <w:vAlign w:val="center"/>
          </w:tcPr>
          <w:p w:rsidR="00BB2FDC" w:rsidRPr="00DF7630" w:rsidRDefault="00B74B5E" w:rsidP="000F5245">
            <w:pPr>
              <w:rPr>
                <w:rFonts w:ascii="標楷體" w:eastAsia="標楷體" w:hAnsi="標楷體"/>
                <w:sz w:val="22"/>
              </w:rPr>
            </w:pPr>
            <w:r>
              <w:rPr>
                <w:rFonts w:ascii="標楷體" w:eastAsia="標楷體" w:hAnsi="標楷體" w:hint="eastAsia"/>
                <w:sz w:val="22"/>
              </w:rPr>
              <w:t>決議通過</w:t>
            </w:r>
          </w:p>
        </w:tc>
        <w:tc>
          <w:tcPr>
            <w:tcW w:w="1187" w:type="pct"/>
            <w:shd w:val="clear" w:color="auto" w:fill="FFFFFF"/>
            <w:vAlign w:val="center"/>
          </w:tcPr>
          <w:p w:rsidR="00BB2FDC" w:rsidRPr="00DF7630" w:rsidRDefault="00BB2FDC" w:rsidP="00BB2FDC">
            <w:pPr>
              <w:spacing w:line="0" w:lineRule="atLeast"/>
              <w:jc w:val="center"/>
              <w:rPr>
                <w:rFonts w:ascii="標楷體" w:eastAsia="標楷體" w:hAnsi="標楷體"/>
                <w:sz w:val="22"/>
              </w:rPr>
            </w:pPr>
          </w:p>
        </w:tc>
      </w:tr>
    </w:tbl>
    <w:p w:rsidR="00153311" w:rsidRDefault="004D6A72" w:rsidP="00094864">
      <w:pPr>
        <w:snapToGrid w:val="0"/>
        <w:spacing w:before="120"/>
        <w:jc w:val="both"/>
        <w:rPr>
          <w:rFonts w:ascii="標楷體" w:eastAsia="標楷體" w:hAnsi="標楷體"/>
        </w:rPr>
      </w:pPr>
      <w:r>
        <w:rPr>
          <w:rFonts w:ascii="標楷體" w:eastAsia="標楷體" w:hAnsi="標楷體" w:hint="eastAsia"/>
        </w:rPr>
        <w:t>六、工作報告</w:t>
      </w:r>
    </w:p>
    <w:p w:rsidR="004D6A72" w:rsidRDefault="004D6A72" w:rsidP="00094864">
      <w:pPr>
        <w:snapToGrid w:val="0"/>
        <w:spacing w:before="120"/>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B74B5E">
        <w:rPr>
          <w:rFonts w:ascii="標楷體" w:eastAsia="標楷體" w:hAnsi="標楷體" w:hint="eastAsia"/>
        </w:rPr>
        <w:t>原訂11月14日(二)下午14:00-17:00彭慶東老師的「電子書製作」改為11月21日(二)下午14:00-17:00圖書館地下室G0001-4</w:t>
      </w:r>
    </w:p>
    <w:p w:rsidR="00994F33" w:rsidRDefault="004D6A72" w:rsidP="00094864">
      <w:pPr>
        <w:snapToGrid w:val="0"/>
        <w:spacing w:before="120"/>
        <w:jc w:val="both"/>
        <w:rPr>
          <w:rFonts w:ascii="標楷體" w:eastAsia="標楷體" w:hAnsi="標楷體"/>
        </w:rPr>
      </w:pPr>
      <w:r>
        <w:rPr>
          <w:rFonts w:ascii="標楷體" w:eastAsia="標楷體" w:hAnsi="標楷體" w:hint="eastAsia"/>
        </w:rPr>
        <w:t>(二)</w:t>
      </w:r>
      <w:r w:rsidR="00B74B5E" w:rsidRPr="00BB2FDC">
        <w:rPr>
          <w:rFonts w:ascii="標楷體" w:eastAsia="標楷體" w:hAnsi="標楷體"/>
        </w:rPr>
        <w:t xml:space="preserve"> </w:t>
      </w:r>
      <w:r w:rsidR="00B74B5E">
        <w:rPr>
          <w:rFonts w:ascii="標楷體" w:eastAsia="標楷體" w:hAnsi="標楷體" w:hint="eastAsia"/>
        </w:rPr>
        <w:t>12月16日(六)踏查活動學生報名表與家長</w:t>
      </w:r>
      <w:proofErr w:type="gramStart"/>
      <w:r w:rsidR="00B74B5E">
        <w:rPr>
          <w:rFonts w:ascii="標楷體" w:eastAsia="標楷體" w:hAnsi="標楷體" w:hint="eastAsia"/>
        </w:rPr>
        <w:t>同意書請各位</w:t>
      </w:r>
      <w:proofErr w:type="gramEnd"/>
      <w:r w:rsidR="00B74B5E">
        <w:rPr>
          <w:rFonts w:ascii="標楷體" w:eastAsia="標楷體" w:hAnsi="標楷體" w:hint="eastAsia"/>
        </w:rPr>
        <w:t>老師邀請同學參加並盡速填寫這份資料以便後續校外教學的申請作業</w:t>
      </w:r>
    </w:p>
    <w:p w:rsidR="001249F1" w:rsidRDefault="001249F1" w:rsidP="00094864">
      <w:pPr>
        <w:snapToGrid w:val="0"/>
        <w:spacing w:before="120"/>
        <w:jc w:val="both"/>
        <w:rPr>
          <w:rFonts w:ascii="標楷體" w:eastAsia="標楷體" w:hAnsi="標楷體"/>
        </w:rPr>
      </w:pPr>
      <w:r>
        <w:rPr>
          <w:rFonts w:ascii="標楷體" w:eastAsia="標楷體" w:hAnsi="標楷體" w:hint="eastAsia"/>
        </w:rPr>
        <w:t>(三)10月29日靜宜大學教師研習參加的老師有三位(陳月秋、陳明義、馬嘉賢)，TA研習6位全數參加。本次教師研習已「</w:t>
      </w:r>
      <w:r w:rsidRPr="001249F1">
        <w:rPr>
          <w:rFonts w:ascii="標楷體" w:eastAsia="標楷體" w:hAnsi="標楷體" w:hint="eastAsia"/>
          <w:u w:val="single"/>
        </w:rPr>
        <w:t>素養導向</w:t>
      </w:r>
      <w:r>
        <w:rPr>
          <w:rFonts w:ascii="標楷體" w:eastAsia="標楷體" w:hAnsi="標楷體" w:hint="eastAsia"/>
        </w:rPr>
        <w:t>與教學、評量」為主題，強調國文教學應透過議題文本的閱讀引導，培養學生擷取資訊、統整解釋、評鑑省思的閱讀力、寫作力及知識應用的能力</w:t>
      </w:r>
      <w:r w:rsidR="00095787">
        <w:rPr>
          <w:rFonts w:ascii="標楷體" w:eastAsia="標楷體" w:hAnsi="標楷體" w:hint="eastAsia"/>
        </w:rPr>
        <w:t>，而不再止於文本的內容。</w:t>
      </w:r>
    </w:p>
    <w:p w:rsidR="0044076C" w:rsidRDefault="0044076C" w:rsidP="00094864">
      <w:pPr>
        <w:snapToGrid w:val="0"/>
        <w:spacing w:before="120"/>
        <w:jc w:val="both"/>
        <w:rPr>
          <w:rFonts w:ascii="標楷體" w:eastAsia="標楷體" w:hAnsi="標楷體"/>
        </w:rPr>
      </w:pPr>
      <w:r>
        <w:rPr>
          <w:rFonts w:ascii="標楷體" w:eastAsia="標楷體" w:hAnsi="標楷體" w:hint="eastAsia"/>
        </w:rPr>
        <w:t>(</w:t>
      </w:r>
      <w:r w:rsidR="001249F1">
        <w:rPr>
          <w:rFonts w:ascii="標楷體" w:eastAsia="標楷體" w:hAnsi="標楷體" w:hint="eastAsia"/>
        </w:rPr>
        <w:t>四</w:t>
      </w:r>
      <w:r>
        <w:rPr>
          <w:rFonts w:ascii="標楷體" w:eastAsia="標楷體" w:hAnsi="標楷體" w:hint="eastAsia"/>
        </w:rPr>
        <w:t>)提醒各位老師教材編撰第一篇是否已經完成，預計完成日期是10</w:t>
      </w:r>
      <w:r w:rsidR="001249F1">
        <w:rPr>
          <w:rFonts w:ascii="標楷體" w:eastAsia="標楷體" w:hAnsi="標楷體" w:hint="eastAsia"/>
        </w:rPr>
        <w:t>月</w:t>
      </w:r>
      <w:r>
        <w:rPr>
          <w:rFonts w:ascii="標楷體" w:eastAsia="標楷體" w:hAnsi="標楷體" w:hint="eastAsia"/>
        </w:rPr>
        <w:t>31日</w:t>
      </w:r>
    </w:p>
    <w:p w:rsidR="00123FF5" w:rsidRDefault="0044076C" w:rsidP="00094864">
      <w:pPr>
        <w:snapToGrid w:val="0"/>
        <w:spacing w:before="120"/>
        <w:jc w:val="both"/>
        <w:rPr>
          <w:rFonts w:ascii="標楷體" w:eastAsia="標楷體" w:hAnsi="標楷體"/>
        </w:rPr>
      </w:pPr>
      <w:r>
        <w:rPr>
          <w:rFonts w:ascii="標楷體" w:eastAsia="標楷體" w:hAnsi="標楷體" w:hint="eastAsia"/>
        </w:rPr>
        <w:t>(</w:t>
      </w:r>
      <w:r w:rsidR="001249F1">
        <w:rPr>
          <w:rFonts w:ascii="標楷體" w:eastAsia="標楷體" w:hAnsi="標楷體" w:hint="eastAsia"/>
        </w:rPr>
        <w:t>五</w:t>
      </w:r>
      <w:r>
        <w:rPr>
          <w:rFonts w:ascii="標楷體" w:eastAsia="標楷體" w:hAnsi="標楷體" w:hint="eastAsia"/>
        </w:rPr>
        <w:t>)11月18日教案分享的簡報於11月14日完成並繳交</w:t>
      </w:r>
      <w:r w:rsidR="00B32BA5">
        <w:rPr>
          <w:rFonts w:ascii="標楷體" w:eastAsia="標楷體" w:hAnsi="標楷體" w:hint="eastAsia"/>
        </w:rPr>
        <w:t>(</w:t>
      </w:r>
      <w:proofErr w:type="gramStart"/>
      <w:r w:rsidR="00123FF5">
        <w:rPr>
          <w:rFonts w:ascii="標楷體" w:eastAsia="標楷體" w:hAnsi="標楷體" w:hint="eastAsia"/>
        </w:rPr>
        <w:t>由慧珠老師</w:t>
      </w:r>
      <w:proofErr w:type="gramEnd"/>
      <w:r w:rsidR="00123FF5">
        <w:rPr>
          <w:rFonts w:ascii="標楷體" w:eastAsia="標楷體" w:hAnsi="標楷體" w:hint="eastAsia"/>
        </w:rPr>
        <w:t>收齊</w:t>
      </w:r>
      <w:proofErr w:type="spellStart"/>
      <w:r w:rsidR="00123FF5">
        <w:rPr>
          <w:rFonts w:ascii="標楷體" w:eastAsia="標楷體" w:hAnsi="標楷體" w:hint="eastAsia"/>
        </w:rPr>
        <w:t>ppt</w:t>
      </w:r>
      <w:proofErr w:type="spellEnd"/>
      <w:r w:rsidR="00B32BA5">
        <w:rPr>
          <w:rFonts w:ascii="標楷體" w:eastAsia="標楷體" w:hAnsi="標楷體" w:hint="eastAsia"/>
        </w:rPr>
        <w:t>)</w:t>
      </w:r>
    </w:p>
    <w:p w:rsidR="009E0A28" w:rsidRDefault="009E0A28" w:rsidP="00094864">
      <w:pPr>
        <w:snapToGrid w:val="0"/>
        <w:spacing w:before="120"/>
        <w:jc w:val="both"/>
        <w:rPr>
          <w:rFonts w:ascii="標楷體" w:eastAsia="標楷體" w:hAnsi="標楷體"/>
        </w:rPr>
      </w:pPr>
      <w:r>
        <w:rPr>
          <w:rFonts w:ascii="標楷體" w:eastAsia="標楷體" w:hAnsi="標楷體" w:hint="eastAsia"/>
        </w:rPr>
        <w:t>(六)10月26日專題演講的問卷分析、</w:t>
      </w:r>
      <w:proofErr w:type="gramStart"/>
      <w:r>
        <w:rPr>
          <w:rFonts w:ascii="標楷體" w:eastAsia="標楷體" w:hAnsi="標楷體" w:hint="eastAsia"/>
        </w:rPr>
        <w:t>成效表</w:t>
      </w:r>
      <w:r w:rsidR="00B32BA5">
        <w:rPr>
          <w:rFonts w:ascii="標楷體" w:eastAsia="標楷體" w:hAnsi="標楷體" w:hint="eastAsia"/>
        </w:rPr>
        <w:t>請於</w:t>
      </w:r>
      <w:proofErr w:type="gramEnd"/>
      <w:r w:rsidR="00B32BA5">
        <w:rPr>
          <w:rFonts w:ascii="標楷體" w:eastAsia="標楷體" w:hAnsi="標楷體" w:hint="eastAsia"/>
        </w:rPr>
        <w:t>11/2前</w:t>
      </w:r>
      <w:r>
        <w:rPr>
          <w:rFonts w:ascii="標楷體" w:eastAsia="標楷體" w:hAnsi="標楷體" w:hint="eastAsia"/>
        </w:rPr>
        <w:t>上傳教學網站</w:t>
      </w:r>
    </w:p>
    <w:p w:rsidR="00CD0D03" w:rsidRPr="00BB2FDC" w:rsidRDefault="00CD0D03" w:rsidP="00CD0D03">
      <w:pPr>
        <w:snapToGrid w:val="0"/>
        <w:spacing w:before="120"/>
        <w:jc w:val="both"/>
        <w:rPr>
          <w:rFonts w:ascii="標楷體" w:eastAsia="標楷體" w:hAnsi="標楷體"/>
        </w:rPr>
      </w:pPr>
      <w:r w:rsidRPr="00BB2FDC">
        <w:rPr>
          <w:rFonts w:ascii="標楷體" w:eastAsia="標楷體" w:hAnsi="標楷體" w:hint="eastAsia"/>
        </w:rPr>
        <w:t>七.</w:t>
      </w:r>
      <w:r w:rsidR="00994F33">
        <w:rPr>
          <w:rFonts w:ascii="標楷體" w:eastAsia="標楷體" w:hAnsi="標楷體" w:hint="eastAsia"/>
        </w:rPr>
        <w:t>議題討論與</w:t>
      </w:r>
      <w:r w:rsidR="00B74B5E">
        <w:rPr>
          <w:rFonts w:ascii="標楷體" w:eastAsia="標楷體" w:hAnsi="標楷體" w:hint="eastAsia"/>
        </w:rPr>
        <w:t>教案分享</w:t>
      </w:r>
    </w:p>
    <w:p w:rsidR="00994F33" w:rsidRDefault="00CD0D03" w:rsidP="00711D46">
      <w:pPr>
        <w:snapToGrid w:val="0"/>
        <w:spacing w:before="120"/>
        <w:jc w:val="both"/>
        <w:rPr>
          <w:rFonts w:ascii="標楷體" w:eastAsia="標楷體" w:hAnsi="標楷體"/>
        </w:rPr>
      </w:pPr>
      <w:r w:rsidRPr="00BB2FDC">
        <w:rPr>
          <w:rFonts w:ascii="標楷體" w:eastAsia="標楷體" w:hAnsi="標楷體" w:hint="eastAsia"/>
        </w:rPr>
        <w:t>(</w:t>
      </w:r>
      <w:proofErr w:type="gramStart"/>
      <w:r w:rsidRPr="00BB2FDC">
        <w:rPr>
          <w:rFonts w:ascii="標楷體" w:eastAsia="標楷體" w:hAnsi="標楷體" w:hint="eastAsia"/>
        </w:rPr>
        <w:t>一</w:t>
      </w:r>
      <w:proofErr w:type="gramEnd"/>
      <w:r w:rsidRPr="00BB2FDC">
        <w:rPr>
          <w:rFonts w:ascii="標楷體" w:eastAsia="標楷體" w:hAnsi="標楷體" w:hint="eastAsia"/>
        </w:rPr>
        <w:t>)</w:t>
      </w:r>
      <w:r w:rsidR="00994F33">
        <w:rPr>
          <w:rFonts w:ascii="標楷體" w:eastAsia="標楷體" w:hAnsi="標楷體" w:hint="eastAsia"/>
        </w:rPr>
        <w:t>閱讀與書寫新教材編撰資</w:t>
      </w:r>
      <w:proofErr w:type="gramStart"/>
      <w:r w:rsidR="00994F33">
        <w:rPr>
          <w:rFonts w:ascii="標楷體" w:eastAsia="標楷體" w:hAnsi="標楷體" w:hint="eastAsia"/>
        </w:rPr>
        <w:t>詢</w:t>
      </w:r>
      <w:proofErr w:type="gramEnd"/>
      <w:r w:rsidR="00994F33">
        <w:rPr>
          <w:rFonts w:ascii="標楷體" w:eastAsia="標楷體" w:hAnsi="標楷體" w:hint="eastAsia"/>
        </w:rPr>
        <w:t>指導人討論案</w:t>
      </w:r>
    </w:p>
    <w:p w:rsidR="0044076C" w:rsidRDefault="00994F33" w:rsidP="00711D46">
      <w:pPr>
        <w:snapToGrid w:val="0"/>
        <w:spacing w:before="120"/>
        <w:jc w:val="both"/>
        <w:rPr>
          <w:rFonts w:ascii="標楷體" w:eastAsia="標楷體" w:hAnsi="標楷體"/>
        </w:rPr>
      </w:pPr>
      <w:r>
        <w:rPr>
          <w:rFonts w:ascii="標楷體" w:eastAsia="標楷體" w:hAnsi="標楷體" w:hint="eastAsia"/>
        </w:rPr>
        <w:t>說明:預定三名</w:t>
      </w:r>
    </w:p>
    <w:p w:rsidR="00C07AC5" w:rsidRDefault="00C07AC5" w:rsidP="00711D46">
      <w:pPr>
        <w:snapToGrid w:val="0"/>
        <w:spacing w:before="120"/>
        <w:jc w:val="both"/>
        <w:rPr>
          <w:rFonts w:ascii="標楷體" w:eastAsia="標楷體" w:hAnsi="標楷體"/>
        </w:rPr>
      </w:pPr>
      <w:r>
        <w:rPr>
          <w:rFonts w:ascii="標楷體" w:eastAsia="標楷體" w:hAnsi="標楷體" w:hint="eastAsia"/>
        </w:rPr>
        <w:lastRenderedPageBreak/>
        <w:t>決議:</w:t>
      </w:r>
      <w:r w:rsidR="00B32BA5">
        <w:rPr>
          <w:rFonts w:ascii="標楷體" w:eastAsia="標楷體" w:hAnsi="標楷體" w:hint="eastAsia"/>
        </w:rPr>
        <w:t>嶺東</w:t>
      </w:r>
      <w:r>
        <w:rPr>
          <w:rFonts w:ascii="標楷體" w:eastAsia="標楷體" w:hAnsi="標楷體" w:hint="eastAsia"/>
        </w:rPr>
        <w:t>吳宇娟</w:t>
      </w:r>
      <w:r w:rsidR="00B32BA5">
        <w:rPr>
          <w:rFonts w:ascii="標楷體" w:eastAsia="標楷體" w:hAnsi="標楷體" w:hint="eastAsia"/>
        </w:rPr>
        <w:t>老師</w:t>
      </w:r>
      <w:r>
        <w:rPr>
          <w:rFonts w:ascii="標楷體" w:eastAsia="標楷體" w:hAnsi="標楷體" w:hint="eastAsia"/>
        </w:rPr>
        <w:t>、</w:t>
      </w:r>
      <w:r w:rsidR="00B32BA5">
        <w:rPr>
          <w:rFonts w:ascii="標楷體" w:eastAsia="標楷體" w:hAnsi="標楷體" w:hint="eastAsia"/>
        </w:rPr>
        <w:t>逢甲</w:t>
      </w:r>
      <w:r>
        <w:rPr>
          <w:rFonts w:ascii="標楷體" w:eastAsia="標楷體" w:hAnsi="標楷體" w:hint="eastAsia"/>
        </w:rPr>
        <w:t>王惠玲</w:t>
      </w:r>
      <w:r w:rsidR="00B32BA5">
        <w:rPr>
          <w:rFonts w:ascii="標楷體" w:eastAsia="標楷體" w:hAnsi="標楷體" w:hint="eastAsia"/>
        </w:rPr>
        <w:t>老師</w:t>
      </w:r>
      <w:r>
        <w:rPr>
          <w:rFonts w:ascii="標楷體" w:eastAsia="標楷體" w:hAnsi="標楷體" w:hint="eastAsia"/>
        </w:rPr>
        <w:t>、</w:t>
      </w:r>
      <w:r w:rsidR="00B32BA5">
        <w:rPr>
          <w:rFonts w:ascii="標楷體" w:eastAsia="標楷體" w:hAnsi="標楷體" w:hint="eastAsia"/>
        </w:rPr>
        <w:t>亞大</w:t>
      </w:r>
      <w:r>
        <w:rPr>
          <w:rFonts w:ascii="標楷體" w:eastAsia="標楷體" w:hAnsi="標楷體" w:hint="eastAsia"/>
        </w:rPr>
        <w:t>謝明輝老師</w:t>
      </w:r>
    </w:p>
    <w:p w:rsidR="00095787" w:rsidRPr="0044076C" w:rsidRDefault="00095787" w:rsidP="00711D46">
      <w:pPr>
        <w:snapToGrid w:val="0"/>
        <w:spacing w:before="120"/>
        <w:jc w:val="both"/>
        <w:rPr>
          <w:rFonts w:ascii="標楷體" w:eastAsia="標楷體" w:hAnsi="標楷體"/>
        </w:rPr>
      </w:pPr>
    </w:p>
    <w:p w:rsidR="00A17C3A" w:rsidRPr="00A524AF" w:rsidRDefault="00A17C3A" w:rsidP="00A17C3A">
      <w:pPr>
        <w:snapToGrid w:val="0"/>
        <w:spacing w:before="120"/>
        <w:jc w:val="both"/>
        <w:rPr>
          <w:rFonts w:ascii="標楷體" w:eastAsia="標楷體" w:hAnsi="標楷體"/>
          <w:b/>
        </w:rPr>
      </w:pPr>
      <w:r w:rsidRPr="00A524AF">
        <w:rPr>
          <w:rFonts w:ascii="標楷體" w:eastAsia="標楷體" w:hAnsi="標楷體" w:cs="Calibri" w:hint="eastAsia"/>
          <w:b/>
        </w:rPr>
        <w:t>(二)</w:t>
      </w:r>
      <w:r w:rsidRPr="00A524AF">
        <w:rPr>
          <w:rFonts w:ascii="標楷體" w:eastAsia="標楷體" w:hAnsi="標楷體" w:hint="eastAsia"/>
          <w:b/>
        </w:rPr>
        <w:t xml:space="preserve"> 11月18日的工作分配</w:t>
      </w:r>
    </w:p>
    <w:p w:rsidR="00A17C3A" w:rsidRDefault="00A17C3A" w:rsidP="00A17C3A">
      <w:pPr>
        <w:snapToGrid w:val="0"/>
        <w:spacing w:before="120"/>
        <w:jc w:val="both"/>
        <w:rPr>
          <w:rFonts w:ascii="標楷體" w:eastAsia="標楷體" w:hAnsi="標楷體"/>
          <w:b/>
        </w:rPr>
      </w:pPr>
      <w:r w:rsidRPr="00A524AF">
        <w:rPr>
          <w:rFonts w:ascii="標楷體" w:eastAsia="標楷體" w:hAnsi="標楷體" w:hint="eastAsia"/>
          <w:b/>
        </w:rPr>
        <w:t>說明:</w:t>
      </w:r>
    </w:p>
    <w:tbl>
      <w:tblPr>
        <w:tblStyle w:val="a8"/>
        <w:tblW w:w="8789" w:type="dxa"/>
        <w:tblLayout w:type="fixed"/>
        <w:tblLook w:val="04A0"/>
      </w:tblPr>
      <w:tblGrid>
        <w:gridCol w:w="425"/>
        <w:gridCol w:w="1844"/>
        <w:gridCol w:w="958"/>
        <w:gridCol w:w="1451"/>
        <w:gridCol w:w="567"/>
        <w:gridCol w:w="1701"/>
        <w:gridCol w:w="959"/>
        <w:gridCol w:w="884"/>
      </w:tblGrid>
      <w:tr w:rsidR="00A17C3A" w:rsidRPr="00A524AF" w:rsidTr="00130500">
        <w:tc>
          <w:tcPr>
            <w:tcW w:w="425" w:type="dxa"/>
          </w:tcPr>
          <w:p w:rsidR="00A17C3A" w:rsidRPr="00A524AF" w:rsidRDefault="00A17C3A" w:rsidP="00A17C3A">
            <w:pPr>
              <w:spacing w:line="240" w:lineRule="atLeast"/>
              <w:rPr>
                <w:rFonts w:ascii="標楷體" w:eastAsia="標楷體" w:hAnsi="標楷體"/>
                <w:b/>
                <w:color w:val="000000"/>
                <w:sz w:val="22"/>
              </w:rPr>
            </w:pPr>
          </w:p>
        </w:tc>
        <w:tc>
          <w:tcPr>
            <w:tcW w:w="1844" w:type="dxa"/>
          </w:tcPr>
          <w:p w:rsidR="00A17C3A" w:rsidRPr="00A524AF" w:rsidRDefault="00A17C3A" w:rsidP="00A17C3A">
            <w:pPr>
              <w:tabs>
                <w:tab w:val="left" w:pos="182"/>
              </w:tabs>
              <w:jc w:val="both"/>
              <w:rPr>
                <w:rFonts w:ascii="標楷體" w:eastAsia="標楷體" w:hAnsi="標楷體" w:cs="Calibri"/>
                <w:b/>
                <w:sz w:val="22"/>
              </w:rPr>
            </w:pPr>
            <w:r w:rsidRPr="00A524AF">
              <w:rPr>
                <w:rFonts w:ascii="標楷體" w:eastAsia="標楷體" w:hAnsi="標楷體" w:cs="Calibri" w:hint="eastAsia"/>
                <w:b/>
                <w:sz w:val="22"/>
              </w:rPr>
              <w:t>工作內容項目</w:t>
            </w:r>
          </w:p>
        </w:tc>
        <w:tc>
          <w:tcPr>
            <w:tcW w:w="958"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負責人</w:t>
            </w:r>
          </w:p>
        </w:tc>
        <w:tc>
          <w:tcPr>
            <w:tcW w:w="1451"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備註</w:t>
            </w:r>
          </w:p>
        </w:tc>
        <w:tc>
          <w:tcPr>
            <w:tcW w:w="567" w:type="dxa"/>
          </w:tcPr>
          <w:p w:rsidR="00A17C3A" w:rsidRPr="00A524AF" w:rsidRDefault="00A17C3A" w:rsidP="00A17C3A">
            <w:pPr>
              <w:spacing w:line="240" w:lineRule="atLeast"/>
              <w:rPr>
                <w:rFonts w:ascii="標楷體" w:eastAsia="標楷體" w:hAnsi="標楷體"/>
                <w:b/>
                <w:color w:val="000000"/>
                <w:sz w:val="22"/>
              </w:rPr>
            </w:pPr>
          </w:p>
        </w:tc>
        <w:tc>
          <w:tcPr>
            <w:tcW w:w="1701" w:type="dxa"/>
          </w:tcPr>
          <w:p w:rsidR="00A17C3A" w:rsidRPr="00A524AF" w:rsidRDefault="00A17C3A" w:rsidP="00A17C3A">
            <w:pPr>
              <w:tabs>
                <w:tab w:val="left" w:pos="182"/>
              </w:tabs>
              <w:jc w:val="both"/>
              <w:rPr>
                <w:rFonts w:ascii="標楷體" w:eastAsia="標楷體" w:hAnsi="標楷體" w:cs="Calibri"/>
                <w:b/>
                <w:sz w:val="22"/>
              </w:rPr>
            </w:pPr>
            <w:r w:rsidRPr="00A524AF">
              <w:rPr>
                <w:rFonts w:ascii="標楷體" w:eastAsia="標楷體" w:hAnsi="標楷體" w:cs="Calibri" w:hint="eastAsia"/>
                <w:b/>
                <w:sz w:val="22"/>
              </w:rPr>
              <w:t>工作內容項目</w:t>
            </w:r>
          </w:p>
        </w:tc>
        <w:tc>
          <w:tcPr>
            <w:tcW w:w="959"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負責人</w:t>
            </w:r>
          </w:p>
        </w:tc>
        <w:tc>
          <w:tcPr>
            <w:tcW w:w="884"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備註</w:t>
            </w:r>
          </w:p>
        </w:tc>
      </w:tr>
      <w:tr w:rsidR="00A17C3A" w:rsidRPr="00A524AF" w:rsidTr="00130500">
        <w:trPr>
          <w:trHeight w:val="315"/>
        </w:trPr>
        <w:tc>
          <w:tcPr>
            <w:tcW w:w="425"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w:t>
            </w:r>
          </w:p>
        </w:tc>
        <w:tc>
          <w:tcPr>
            <w:tcW w:w="1844" w:type="dxa"/>
          </w:tcPr>
          <w:p w:rsidR="00A17C3A" w:rsidRPr="00A524AF" w:rsidRDefault="00A17C3A" w:rsidP="00A17C3A">
            <w:pPr>
              <w:tabs>
                <w:tab w:val="left" w:pos="182"/>
              </w:tabs>
              <w:jc w:val="both"/>
              <w:rPr>
                <w:rFonts w:ascii="標楷體" w:eastAsia="標楷體" w:hAnsi="標楷體" w:cs="Calibri"/>
                <w:b/>
                <w:sz w:val="22"/>
              </w:rPr>
            </w:pPr>
            <w:r w:rsidRPr="00A524AF">
              <w:rPr>
                <w:rFonts w:ascii="標楷體" w:eastAsia="標楷體" w:hAnsi="標楷體" w:cs="Calibri" w:hint="eastAsia"/>
                <w:b/>
                <w:sz w:val="22"/>
              </w:rPr>
              <w:t>簽呈、計畫書</w:t>
            </w:r>
          </w:p>
        </w:tc>
        <w:tc>
          <w:tcPr>
            <w:tcW w:w="958"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月秋</w:t>
            </w:r>
          </w:p>
        </w:tc>
        <w:tc>
          <w:tcPr>
            <w:tcW w:w="1451"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完成</w:t>
            </w:r>
          </w:p>
        </w:tc>
        <w:tc>
          <w:tcPr>
            <w:tcW w:w="567"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8</w:t>
            </w:r>
          </w:p>
        </w:tc>
        <w:tc>
          <w:tcPr>
            <w:tcW w:w="1701" w:type="dxa"/>
          </w:tcPr>
          <w:p w:rsidR="00A17C3A" w:rsidRPr="00A524AF" w:rsidRDefault="00A17C3A" w:rsidP="00A17C3A">
            <w:pPr>
              <w:tabs>
                <w:tab w:val="left" w:pos="182"/>
              </w:tabs>
              <w:jc w:val="both"/>
              <w:rPr>
                <w:rFonts w:ascii="標楷體" w:eastAsia="標楷體" w:hAnsi="標楷體" w:cs="Calibri"/>
                <w:b/>
                <w:sz w:val="22"/>
              </w:rPr>
            </w:pPr>
            <w:r w:rsidRPr="00A524AF">
              <w:rPr>
                <w:rFonts w:ascii="標楷體" w:eastAsia="標楷體" w:hAnsi="標楷體" w:cs="Calibri" w:hint="eastAsia"/>
                <w:b/>
                <w:sz w:val="22"/>
              </w:rPr>
              <w:t>拿C0107鑰匙</w:t>
            </w:r>
          </w:p>
        </w:tc>
        <w:tc>
          <w:tcPr>
            <w:tcW w:w="959"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喻婷</w:t>
            </w:r>
          </w:p>
        </w:tc>
        <w:tc>
          <w:tcPr>
            <w:tcW w:w="884" w:type="dxa"/>
          </w:tcPr>
          <w:p w:rsidR="00A17C3A" w:rsidRPr="00A524AF" w:rsidRDefault="00A17C3A" w:rsidP="00A17C3A">
            <w:pPr>
              <w:spacing w:line="240" w:lineRule="atLeast"/>
              <w:rPr>
                <w:rFonts w:ascii="標楷體" w:eastAsia="標楷體" w:hAnsi="標楷體"/>
                <w:b/>
                <w:color w:val="000000"/>
                <w:sz w:val="22"/>
              </w:rPr>
            </w:pPr>
            <w:proofErr w:type="gramStart"/>
            <w:r w:rsidRPr="00A524AF">
              <w:rPr>
                <w:rFonts w:ascii="標楷體" w:eastAsia="標楷體" w:hAnsi="標楷體" w:hint="eastAsia"/>
                <w:b/>
                <w:color w:val="000000"/>
                <w:sz w:val="22"/>
              </w:rPr>
              <w:t>人資系</w:t>
            </w:r>
            <w:proofErr w:type="gramEnd"/>
          </w:p>
        </w:tc>
      </w:tr>
      <w:tr w:rsidR="00A17C3A" w:rsidRPr="00A524AF" w:rsidTr="00130500">
        <w:trPr>
          <w:trHeight w:val="315"/>
        </w:trPr>
        <w:tc>
          <w:tcPr>
            <w:tcW w:w="425"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2</w:t>
            </w:r>
          </w:p>
        </w:tc>
        <w:tc>
          <w:tcPr>
            <w:tcW w:w="1844" w:type="dxa"/>
          </w:tcPr>
          <w:p w:rsidR="00A17C3A" w:rsidRPr="00A524AF" w:rsidRDefault="00A17C3A" w:rsidP="00A17C3A">
            <w:pPr>
              <w:tabs>
                <w:tab w:val="left" w:pos="182"/>
              </w:tabs>
              <w:jc w:val="both"/>
              <w:rPr>
                <w:rFonts w:ascii="標楷體" w:eastAsia="標楷體" w:hAnsi="標楷體" w:cs="Calibri"/>
                <w:b/>
                <w:sz w:val="22"/>
              </w:rPr>
            </w:pPr>
            <w:r w:rsidRPr="00A524AF">
              <w:rPr>
                <w:rFonts w:ascii="標楷體" w:eastAsia="標楷體" w:hAnsi="標楷體" w:cs="Calibri" w:hint="eastAsia"/>
                <w:b/>
                <w:sz w:val="22"/>
              </w:rPr>
              <w:t>海報議程表印製</w:t>
            </w:r>
          </w:p>
        </w:tc>
        <w:tc>
          <w:tcPr>
            <w:tcW w:w="958" w:type="dxa"/>
          </w:tcPr>
          <w:p w:rsidR="00A17C3A" w:rsidRPr="00A524AF" w:rsidRDefault="00A17C3A" w:rsidP="00A17C3A">
            <w:pPr>
              <w:spacing w:line="240" w:lineRule="atLeast"/>
              <w:rPr>
                <w:rFonts w:ascii="標楷體" w:eastAsia="標楷體" w:hAnsi="標楷體"/>
                <w:b/>
                <w:color w:val="000000"/>
                <w:sz w:val="22"/>
              </w:rPr>
            </w:pPr>
            <w:proofErr w:type="gramStart"/>
            <w:r w:rsidRPr="00A524AF">
              <w:rPr>
                <w:rFonts w:ascii="標楷體" w:eastAsia="標楷體" w:hAnsi="標楷體" w:hint="eastAsia"/>
                <w:b/>
                <w:color w:val="000000"/>
                <w:sz w:val="22"/>
              </w:rPr>
              <w:t>婉婷</w:t>
            </w:r>
            <w:proofErr w:type="gramEnd"/>
          </w:p>
          <w:p w:rsidR="00A17C3A" w:rsidRPr="00A524AF" w:rsidRDefault="00A17C3A" w:rsidP="00A17C3A">
            <w:pPr>
              <w:spacing w:line="240" w:lineRule="atLeast"/>
              <w:rPr>
                <w:rFonts w:ascii="標楷體" w:eastAsia="標楷體" w:hAnsi="標楷體"/>
                <w:b/>
                <w:color w:val="000000"/>
                <w:sz w:val="22"/>
              </w:rPr>
            </w:pPr>
          </w:p>
        </w:tc>
        <w:tc>
          <w:tcPr>
            <w:tcW w:w="1451"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11/16完成</w:t>
            </w:r>
          </w:p>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11/10前設計</w:t>
            </w:r>
          </w:p>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11/12</w:t>
            </w:r>
            <w:proofErr w:type="gramStart"/>
            <w:r w:rsidRPr="00A524AF">
              <w:rPr>
                <w:rFonts w:ascii="標楷體" w:eastAsia="標楷體" w:hAnsi="標楷體" w:hint="eastAsia"/>
                <w:b/>
                <w:color w:val="000000"/>
                <w:sz w:val="22"/>
              </w:rPr>
              <w:t>送印</w:t>
            </w:r>
            <w:proofErr w:type="gramEnd"/>
          </w:p>
        </w:tc>
        <w:tc>
          <w:tcPr>
            <w:tcW w:w="567"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9</w:t>
            </w:r>
          </w:p>
        </w:tc>
        <w:tc>
          <w:tcPr>
            <w:tcW w:w="1701" w:type="dxa"/>
          </w:tcPr>
          <w:p w:rsidR="00A17C3A" w:rsidRPr="00A524AF" w:rsidRDefault="00A17C3A" w:rsidP="00A17C3A">
            <w:pPr>
              <w:tabs>
                <w:tab w:val="left" w:pos="182"/>
              </w:tabs>
              <w:jc w:val="both"/>
              <w:rPr>
                <w:rFonts w:ascii="標楷體" w:eastAsia="標楷體" w:hAnsi="標楷體" w:cs="Calibri"/>
                <w:b/>
                <w:sz w:val="22"/>
              </w:rPr>
            </w:pPr>
            <w:r w:rsidRPr="00A524AF">
              <w:rPr>
                <w:rFonts w:ascii="標楷體" w:eastAsia="標楷體" w:hAnsi="標楷體" w:hint="eastAsia"/>
                <w:b/>
                <w:sz w:val="22"/>
              </w:rPr>
              <w:t>拍照</w:t>
            </w:r>
          </w:p>
        </w:tc>
        <w:tc>
          <w:tcPr>
            <w:tcW w:w="959" w:type="dxa"/>
          </w:tcPr>
          <w:p w:rsidR="00A17C3A" w:rsidRPr="00A524AF" w:rsidRDefault="00A17C3A" w:rsidP="00A17C3A">
            <w:pPr>
              <w:spacing w:line="240" w:lineRule="atLeast"/>
              <w:rPr>
                <w:rFonts w:ascii="標楷體" w:eastAsia="標楷體" w:hAnsi="標楷體"/>
                <w:b/>
                <w:color w:val="000000"/>
                <w:sz w:val="22"/>
              </w:rPr>
            </w:pPr>
            <w:proofErr w:type="gramStart"/>
            <w:r w:rsidRPr="00A524AF">
              <w:rPr>
                <w:rFonts w:ascii="標楷體" w:eastAsia="標楷體" w:hAnsi="標楷體" w:hint="eastAsia"/>
                <w:b/>
                <w:color w:val="000000"/>
                <w:sz w:val="22"/>
              </w:rPr>
              <w:t>昱愷</w:t>
            </w:r>
            <w:proofErr w:type="gramEnd"/>
          </w:p>
        </w:tc>
        <w:tc>
          <w:tcPr>
            <w:tcW w:w="884"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11/18</w:t>
            </w:r>
          </w:p>
        </w:tc>
      </w:tr>
      <w:tr w:rsidR="00A17C3A" w:rsidRPr="00A524AF" w:rsidTr="00130500">
        <w:tc>
          <w:tcPr>
            <w:tcW w:w="425"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3</w:t>
            </w:r>
          </w:p>
        </w:tc>
        <w:tc>
          <w:tcPr>
            <w:tcW w:w="1844" w:type="dxa"/>
          </w:tcPr>
          <w:p w:rsidR="00A17C3A" w:rsidRPr="00A524AF" w:rsidRDefault="00A17C3A" w:rsidP="00A17C3A">
            <w:pPr>
              <w:tabs>
                <w:tab w:val="left" w:pos="182"/>
              </w:tabs>
              <w:jc w:val="both"/>
              <w:rPr>
                <w:rFonts w:ascii="標楷體" w:eastAsia="標楷體" w:hAnsi="標楷體" w:cs="Calibri"/>
                <w:b/>
                <w:sz w:val="22"/>
              </w:rPr>
            </w:pPr>
            <w:r w:rsidRPr="00A524AF">
              <w:rPr>
                <w:rFonts w:ascii="標楷體" w:eastAsia="標楷體" w:hAnsi="標楷體" w:cs="Calibri" w:hint="eastAsia"/>
                <w:b/>
                <w:sz w:val="22"/>
              </w:rPr>
              <w:t>講師提醒</w:t>
            </w:r>
          </w:p>
        </w:tc>
        <w:tc>
          <w:tcPr>
            <w:tcW w:w="958" w:type="dxa"/>
          </w:tcPr>
          <w:p w:rsidR="00A17C3A" w:rsidRPr="00A524AF" w:rsidRDefault="00A17C3A" w:rsidP="00A17C3A">
            <w:pPr>
              <w:spacing w:line="240" w:lineRule="atLeast"/>
              <w:rPr>
                <w:rFonts w:ascii="標楷體" w:eastAsia="標楷體" w:hAnsi="標楷體"/>
                <w:b/>
                <w:color w:val="000000"/>
                <w:sz w:val="22"/>
              </w:rPr>
            </w:pPr>
            <w:proofErr w:type="gramStart"/>
            <w:r w:rsidRPr="00A524AF">
              <w:rPr>
                <w:rFonts w:ascii="標楷體" w:eastAsia="標楷體" w:hAnsi="標楷體" w:hint="eastAsia"/>
                <w:b/>
                <w:color w:val="000000"/>
                <w:sz w:val="22"/>
              </w:rPr>
              <w:t>慧珠</w:t>
            </w:r>
            <w:proofErr w:type="gramEnd"/>
          </w:p>
        </w:tc>
        <w:tc>
          <w:tcPr>
            <w:tcW w:w="1451"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11/16</w:t>
            </w:r>
          </w:p>
        </w:tc>
        <w:tc>
          <w:tcPr>
            <w:tcW w:w="567"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10</w:t>
            </w:r>
          </w:p>
        </w:tc>
        <w:tc>
          <w:tcPr>
            <w:tcW w:w="1701" w:type="dxa"/>
          </w:tcPr>
          <w:p w:rsidR="00A17C3A" w:rsidRPr="00A524AF" w:rsidRDefault="00A17C3A" w:rsidP="00A17C3A">
            <w:pPr>
              <w:tabs>
                <w:tab w:val="left" w:pos="182"/>
              </w:tabs>
              <w:jc w:val="both"/>
              <w:rPr>
                <w:rFonts w:ascii="標楷體" w:eastAsia="標楷體" w:hAnsi="標楷體"/>
                <w:b/>
                <w:sz w:val="22"/>
              </w:rPr>
            </w:pPr>
            <w:r w:rsidRPr="00A524AF">
              <w:rPr>
                <w:rFonts w:ascii="標楷體" w:eastAsia="標楷體" w:hAnsi="標楷體" w:hint="eastAsia"/>
                <w:b/>
                <w:sz w:val="22"/>
              </w:rPr>
              <w:t>成效表</w:t>
            </w:r>
          </w:p>
        </w:tc>
        <w:tc>
          <w:tcPr>
            <w:tcW w:w="959" w:type="dxa"/>
          </w:tcPr>
          <w:p w:rsidR="00A17C3A" w:rsidRPr="00A524AF" w:rsidRDefault="00A17C3A" w:rsidP="00A17C3A">
            <w:pPr>
              <w:spacing w:line="240" w:lineRule="atLeast"/>
              <w:rPr>
                <w:rFonts w:ascii="標楷體" w:eastAsia="標楷體" w:hAnsi="標楷體"/>
                <w:b/>
                <w:color w:val="000000"/>
                <w:sz w:val="22"/>
              </w:rPr>
            </w:pPr>
            <w:proofErr w:type="gramStart"/>
            <w:r w:rsidRPr="00A524AF">
              <w:rPr>
                <w:rFonts w:ascii="標楷體" w:eastAsia="標楷體" w:hAnsi="標楷體" w:hint="eastAsia"/>
                <w:b/>
                <w:color w:val="000000"/>
                <w:sz w:val="22"/>
              </w:rPr>
              <w:t>旻</w:t>
            </w:r>
            <w:proofErr w:type="gramEnd"/>
            <w:r w:rsidRPr="00A524AF">
              <w:rPr>
                <w:rFonts w:ascii="標楷體" w:eastAsia="標楷體" w:hAnsi="標楷體" w:hint="eastAsia"/>
                <w:b/>
                <w:color w:val="000000"/>
                <w:sz w:val="22"/>
              </w:rPr>
              <w:t>儀</w:t>
            </w:r>
          </w:p>
        </w:tc>
        <w:tc>
          <w:tcPr>
            <w:tcW w:w="884"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11/24</w:t>
            </w:r>
          </w:p>
        </w:tc>
      </w:tr>
      <w:tr w:rsidR="00A17C3A" w:rsidRPr="00A524AF" w:rsidTr="00130500">
        <w:tc>
          <w:tcPr>
            <w:tcW w:w="425"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4</w:t>
            </w:r>
          </w:p>
        </w:tc>
        <w:tc>
          <w:tcPr>
            <w:tcW w:w="1844"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講義與教案資料搜集印製</w:t>
            </w:r>
          </w:p>
        </w:tc>
        <w:tc>
          <w:tcPr>
            <w:tcW w:w="958"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慧珠</w:t>
            </w:r>
          </w:p>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蕾</w:t>
            </w:r>
            <w:proofErr w:type="gramStart"/>
            <w:r w:rsidRPr="00A524AF">
              <w:rPr>
                <w:rFonts w:ascii="標楷體" w:eastAsia="標楷體" w:hAnsi="標楷體" w:hint="eastAsia"/>
                <w:b/>
                <w:color w:val="000000"/>
                <w:sz w:val="22"/>
              </w:rPr>
              <w:t>珈</w:t>
            </w:r>
            <w:proofErr w:type="gramEnd"/>
          </w:p>
        </w:tc>
        <w:tc>
          <w:tcPr>
            <w:tcW w:w="1451"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11/17</w:t>
            </w:r>
          </w:p>
          <w:p w:rsidR="00A17C3A" w:rsidRPr="00A524AF" w:rsidRDefault="00A17C3A" w:rsidP="00A17C3A">
            <w:pPr>
              <w:spacing w:line="240" w:lineRule="atLeast"/>
              <w:rPr>
                <w:rFonts w:ascii="標楷體" w:eastAsia="標楷體" w:hAnsi="標楷體"/>
                <w:b/>
                <w:color w:val="000000"/>
                <w:sz w:val="20"/>
                <w:szCs w:val="20"/>
              </w:rPr>
            </w:pPr>
            <w:r w:rsidRPr="00A524AF">
              <w:rPr>
                <w:rFonts w:ascii="標楷體" w:eastAsia="標楷體" w:hAnsi="標楷體" w:hint="eastAsia"/>
                <w:b/>
                <w:color w:val="000000"/>
                <w:sz w:val="20"/>
                <w:szCs w:val="20"/>
              </w:rPr>
              <w:t>11/14前</w:t>
            </w:r>
            <w:proofErr w:type="spellStart"/>
            <w:r w:rsidRPr="00A524AF">
              <w:rPr>
                <w:rFonts w:ascii="標楷體" w:eastAsia="標楷體" w:hAnsi="標楷體" w:hint="eastAsia"/>
                <w:b/>
                <w:color w:val="000000"/>
                <w:sz w:val="20"/>
                <w:szCs w:val="20"/>
              </w:rPr>
              <w:t>ppt</w:t>
            </w:r>
            <w:proofErr w:type="spellEnd"/>
            <w:proofErr w:type="gramStart"/>
            <w:r w:rsidRPr="00A524AF">
              <w:rPr>
                <w:rFonts w:ascii="標楷體" w:eastAsia="標楷體" w:hAnsi="標楷體" w:hint="eastAsia"/>
                <w:b/>
                <w:color w:val="000000"/>
                <w:sz w:val="20"/>
                <w:szCs w:val="20"/>
              </w:rPr>
              <w:t>寄給慧珠老師</w:t>
            </w:r>
            <w:proofErr w:type="gramEnd"/>
          </w:p>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0"/>
                <w:szCs w:val="20"/>
              </w:rPr>
              <w:t>11/15蕾</w:t>
            </w:r>
            <w:proofErr w:type="gramStart"/>
            <w:r w:rsidRPr="00A524AF">
              <w:rPr>
                <w:rFonts w:ascii="標楷體" w:eastAsia="標楷體" w:hAnsi="標楷體" w:hint="eastAsia"/>
                <w:b/>
                <w:color w:val="000000"/>
                <w:sz w:val="20"/>
                <w:szCs w:val="20"/>
              </w:rPr>
              <w:t>珈送印</w:t>
            </w:r>
            <w:proofErr w:type="gramEnd"/>
          </w:p>
        </w:tc>
        <w:tc>
          <w:tcPr>
            <w:tcW w:w="567"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11</w:t>
            </w:r>
          </w:p>
        </w:tc>
        <w:tc>
          <w:tcPr>
            <w:tcW w:w="1701" w:type="dxa"/>
          </w:tcPr>
          <w:p w:rsidR="00A17C3A" w:rsidRPr="00A524AF" w:rsidRDefault="00A17C3A" w:rsidP="00A17C3A">
            <w:pPr>
              <w:tabs>
                <w:tab w:val="left" w:pos="182"/>
              </w:tabs>
              <w:jc w:val="both"/>
              <w:rPr>
                <w:rFonts w:ascii="標楷體" w:eastAsia="標楷體" w:hAnsi="標楷體"/>
                <w:b/>
                <w:sz w:val="22"/>
              </w:rPr>
            </w:pPr>
            <w:r w:rsidRPr="00A524AF">
              <w:rPr>
                <w:rFonts w:ascii="標楷體" w:eastAsia="標楷體" w:hAnsi="標楷體" w:hint="eastAsia"/>
                <w:b/>
                <w:sz w:val="22"/>
              </w:rPr>
              <w:t>感謝狀與研習</w:t>
            </w:r>
            <w:proofErr w:type="gramStart"/>
            <w:r w:rsidRPr="00A524AF">
              <w:rPr>
                <w:rFonts w:ascii="標楷體" w:eastAsia="標楷體" w:hAnsi="標楷體" w:hint="eastAsia"/>
                <w:b/>
                <w:sz w:val="22"/>
              </w:rPr>
              <w:t>証</w:t>
            </w:r>
            <w:proofErr w:type="gramEnd"/>
            <w:r w:rsidRPr="00A524AF">
              <w:rPr>
                <w:rFonts w:ascii="標楷體" w:eastAsia="標楷體" w:hAnsi="標楷體" w:hint="eastAsia"/>
                <w:b/>
                <w:sz w:val="22"/>
              </w:rPr>
              <w:t>書</w:t>
            </w:r>
          </w:p>
        </w:tc>
        <w:tc>
          <w:tcPr>
            <w:tcW w:w="959"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月秋</w:t>
            </w:r>
          </w:p>
        </w:tc>
        <w:tc>
          <w:tcPr>
            <w:tcW w:w="884"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11/10</w:t>
            </w:r>
          </w:p>
        </w:tc>
      </w:tr>
      <w:tr w:rsidR="00A17C3A" w:rsidRPr="00A524AF" w:rsidTr="00130500">
        <w:tc>
          <w:tcPr>
            <w:tcW w:w="425"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5</w:t>
            </w:r>
          </w:p>
        </w:tc>
        <w:tc>
          <w:tcPr>
            <w:tcW w:w="1844"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便當 點心</w:t>
            </w:r>
          </w:p>
        </w:tc>
        <w:tc>
          <w:tcPr>
            <w:tcW w:w="958"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TA</w:t>
            </w:r>
          </w:p>
        </w:tc>
        <w:tc>
          <w:tcPr>
            <w:tcW w:w="1451"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11/17</w:t>
            </w:r>
          </w:p>
        </w:tc>
        <w:tc>
          <w:tcPr>
            <w:tcW w:w="567"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12</w:t>
            </w:r>
          </w:p>
        </w:tc>
        <w:tc>
          <w:tcPr>
            <w:tcW w:w="1701" w:type="dxa"/>
          </w:tcPr>
          <w:p w:rsidR="00A17C3A" w:rsidRPr="00A524AF" w:rsidRDefault="00A17C3A" w:rsidP="00A17C3A">
            <w:pPr>
              <w:tabs>
                <w:tab w:val="left" w:pos="182"/>
              </w:tabs>
              <w:jc w:val="both"/>
              <w:rPr>
                <w:rFonts w:ascii="標楷體" w:eastAsia="標楷體" w:hAnsi="標楷體"/>
                <w:b/>
                <w:sz w:val="22"/>
              </w:rPr>
            </w:pPr>
            <w:r w:rsidRPr="00A524AF">
              <w:rPr>
                <w:rFonts w:ascii="標楷體" w:eastAsia="標楷體" w:hAnsi="標楷體" w:hint="eastAsia"/>
                <w:b/>
                <w:sz w:val="22"/>
              </w:rPr>
              <w:t>領據</w:t>
            </w:r>
          </w:p>
        </w:tc>
        <w:tc>
          <w:tcPr>
            <w:tcW w:w="959"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喻婷</w:t>
            </w:r>
          </w:p>
        </w:tc>
        <w:tc>
          <w:tcPr>
            <w:tcW w:w="884"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11/17</w:t>
            </w:r>
          </w:p>
        </w:tc>
      </w:tr>
      <w:tr w:rsidR="00A17C3A" w:rsidRPr="00A524AF" w:rsidTr="00130500">
        <w:trPr>
          <w:trHeight w:val="251"/>
        </w:trPr>
        <w:tc>
          <w:tcPr>
            <w:tcW w:w="425"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6</w:t>
            </w:r>
          </w:p>
        </w:tc>
        <w:tc>
          <w:tcPr>
            <w:tcW w:w="1844" w:type="dxa"/>
          </w:tcPr>
          <w:p w:rsidR="00A17C3A" w:rsidRPr="00A524AF" w:rsidRDefault="00A17C3A" w:rsidP="00A17C3A">
            <w:pPr>
              <w:tabs>
                <w:tab w:val="left" w:pos="182"/>
              </w:tabs>
              <w:jc w:val="both"/>
              <w:rPr>
                <w:rFonts w:ascii="標楷體" w:eastAsia="標楷體" w:hAnsi="標楷體" w:cs="Calibri"/>
                <w:b/>
                <w:sz w:val="22"/>
              </w:rPr>
            </w:pPr>
            <w:r w:rsidRPr="00A524AF">
              <w:rPr>
                <w:rFonts w:ascii="標楷體" w:eastAsia="標楷體" w:hAnsi="標楷體" w:cs="Calibri" w:hint="eastAsia"/>
                <w:b/>
                <w:sz w:val="22"/>
              </w:rPr>
              <w:t>簽到單</w:t>
            </w:r>
          </w:p>
        </w:tc>
        <w:tc>
          <w:tcPr>
            <w:tcW w:w="958"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喻婷</w:t>
            </w:r>
          </w:p>
        </w:tc>
        <w:tc>
          <w:tcPr>
            <w:tcW w:w="1451"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11/17</w:t>
            </w:r>
          </w:p>
        </w:tc>
        <w:tc>
          <w:tcPr>
            <w:tcW w:w="567"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13</w:t>
            </w:r>
          </w:p>
        </w:tc>
        <w:tc>
          <w:tcPr>
            <w:tcW w:w="1701" w:type="dxa"/>
          </w:tcPr>
          <w:p w:rsidR="00A17C3A" w:rsidRPr="00A524AF" w:rsidRDefault="00A17C3A" w:rsidP="00A17C3A">
            <w:pPr>
              <w:tabs>
                <w:tab w:val="left" w:pos="182"/>
              </w:tabs>
              <w:jc w:val="both"/>
              <w:rPr>
                <w:rFonts w:ascii="標楷體" w:eastAsia="標楷體" w:hAnsi="標楷體"/>
                <w:b/>
                <w:sz w:val="22"/>
              </w:rPr>
            </w:pPr>
            <w:r w:rsidRPr="00A524AF">
              <w:rPr>
                <w:rFonts w:ascii="標楷體" w:eastAsia="標楷體" w:hAnsi="標楷體" w:hint="eastAsia"/>
                <w:b/>
                <w:sz w:val="22"/>
              </w:rPr>
              <w:t>上傳教學網站</w:t>
            </w:r>
          </w:p>
        </w:tc>
        <w:tc>
          <w:tcPr>
            <w:tcW w:w="959" w:type="dxa"/>
          </w:tcPr>
          <w:p w:rsidR="00A17C3A" w:rsidRPr="00A524AF" w:rsidRDefault="00A17C3A" w:rsidP="00A17C3A">
            <w:pPr>
              <w:spacing w:line="240" w:lineRule="atLeast"/>
              <w:rPr>
                <w:rFonts w:ascii="標楷體" w:eastAsia="標楷體" w:hAnsi="標楷體"/>
                <w:b/>
                <w:color w:val="000000"/>
                <w:sz w:val="22"/>
              </w:rPr>
            </w:pPr>
            <w:proofErr w:type="gramStart"/>
            <w:r w:rsidRPr="00A524AF">
              <w:rPr>
                <w:rFonts w:ascii="標楷體" w:eastAsia="標楷體" w:hAnsi="標楷體" w:hint="eastAsia"/>
                <w:b/>
                <w:color w:val="000000"/>
                <w:sz w:val="22"/>
              </w:rPr>
              <w:t>昱愷</w:t>
            </w:r>
            <w:proofErr w:type="gramEnd"/>
          </w:p>
        </w:tc>
        <w:tc>
          <w:tcPr>
            <w:tcW w:w="884"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11/25</w:t>
            </w:r>
          </w:p>
        </w:tc>
      </w:tr>
      <w:tr w:rsidR="00A17C3A" w:rsidRPr="00A524AF" w:rsidTr="00130500">
        <w:tc>
          <w:tcPr>
            <w:tcW w:w="425"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7</w:t>
            </w:r>
          </w:p>
        </w:tc>
        <w:tc>
          <w:tcPr>
            <w:tcW w:w="1844" w:type="dxa"/>
          </w:tcPr>
          <w:p w:rsidR="00A17C3A" w:rsidRPr="00A524AF" w:rsidRDefault="00A17C3A" w:rsidP="00A17C3A">
            <w:pPr>
              <w:tabs>
                <w:tab w:val="left" w:pos="182"/>
              </w:tabs>
              <w:jc w:val="both"/>
              <w:rPr>
                <w:rFonts w:ascii="標楷體" w:eastAsia="標楷體" w:hAnsi="標楷體" w:cs="Calibri"/>
                <w:b/>
                <w:sz w:val="22"/>
              </w:rPr>
            </w:pPr>
            <w:r w:rsidRPr="00A524AF">
              <w:rPr>
                <w:rFonts w:ascii="標楷體" w:eastAsia="標楷體" w:hAnsi="標楷體" w:cs="Calibri" w:hint="eastAsia"/>
                <w:b/>
                <w:sz w:val="22"/>
              </w:rPr>
              <w:t>回饋單</w:t>
            </w:r>
          </w:p>
        </w:tc>
        <w:tc>
          <w:tcPr>
            <w:tcW w:w="958" w:type="dxa"/>
          </w:tcPr>
          <w:p w:rsidR="00A17C3A" w:rsidRPr="00A524AF" w:rsidRDefault="00A17C3A" w:rsidP="00A17C3A">
            <w:pPr>
              <w:spacing w:line="240" w:lineRule="atLeast"/>
              <w:rPr>
                <w:rFonts w:ascii="標楷體" w:eastAsia="標楷體" w:hAnsi="標楷體"/>
                <w:b/>
                <w:color w:val="000000"/>
                <w:sz w:val="22"/>
              </w:rPr>
            </w:pPr>
            <w:proofErr w:type="gramStart"/>
            <w:r w:rsidRPr="00A524AF">
              <w:rPr>
                <w:rFonts w:ascii="標楷體" w:eastAsia="標楷體" w:hAnsi="標楷體" w:hint="eastAsia"/>
                <w:b/>
                <w:color w:val="000000"/>
                <w:sz w:val="22"/>
              </w:rPr>
              <w:t>旻</w:t>
            </w:r>
            <w:proofErr w:type="gramEnd"/>
            <w:r w:rsidRPr="00A524AF">
              <w:rPr>
                <w:rFonts w:ascii="標楷體" w:eastAsia="標楷體" w:hAnsi="標楷體" w:hint="eastAsia"/>
                <w:b/>
                <w:color w:val="000000"/>
                <w:sz w:val="22"/>
              </w:rPr>
              <w:t>儀</w:t>
            </w:r>
          </w:p>
        </w:tc>
        <w:tc>
          <w:tcPr>
            <w:tcW w:w="1451"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11/11</w:t>
            </w:r>
          </w:p>
        </w:tc>
        <w:tc>
          <w:tcPr>
            <w:tcW w:w="567"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14</w:t>
            </w:r>
          </w:p>
        </w:tc>
        <w:tc>
          <w:tcPr>
            <w:tcW w:w="1701" w:type="dxa"/>
          </w:tcPr>
          <w:p w:rsidR="00A17C3A" w:rsidRPr="00A524AF" w:rsidRDefault="00A17C3A" w:rsidP="00A17C3A">
            <w:pPr>
              <w:tabs>
                <w:tab w:val="left" w:pos="182"/>
              </w:tabs>
              <w:jc w:val="both"/>
              <w:rPr>
                <w:rFonts w:ascii="標楷體" w:eastAsia="標楷體" w:hAnsi="標楷體"/>
                <w:b/>
                <w:sz w:val="22"/>
              </w:rPr>
            </w:pPr>
            <w:r w:rsidRPr="00A524AF">
              <w:rPr>
                <w:rFonts w:ascii="標楷體" w:eastAsia="標楷體" w:hAnsi="標楷體" w:hint="eastAsia"/>
                <w:b/>
                <w:sz w:val="22"/>
              </w:rPr>
              <w:t>核銷、領據</w:t>
            </w:r>
          </w:p>
        </w:tc>
        <w:tc>
          <w:tcPr>
            <w:tcW w:w="959"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喻婷</w:t>
            </w:r>
          </w:p>
        </w:tc>
        <w:tc>
          <w:tcPr>
            <w:tcW w:w="884" w:type="dxa"/>
          </w:tcPr>
          <w:p w:rsidR="00A17C3A" w:rsidRPr="00A524AF" w:rsidRDefault="00A17C3A" w:rsidP="00A17C3A">
            <w:pPr>
              <w:spacing w:line="240" w:lineRule="atLeast"/>
              <w:rPr>
                <w:rFonts w:ascii="標楷體" w:eastAsia="標楷體" w:hAnsi="標楷體"/>
                <w:b/>
                <w:color w:val="000000"/>
                <w:sz w:val="22"/>
              </w:rPr>
            </w:pPr>
            <w:r w:rsidRPr="00A524AF">
              <w:rPr>
                <w:rFonts w:ascii="標楷體" w:eastAsia="標楷體" w:hAnsi="標楷體" w:hint="eastAsia"/>
                <w:b/>
                <w:color w:val="000000"/>
                <w:sz w:val="22"/>
              </w:rPr>
              <w:t>11/25</w:t>
            </w:r>
          </w:p>
        </w:tc>
      </w:tr>
    </w:tbl>
    <w:p w:rsidR="00994F33" w:rsidRDefault="00A17C3A" w:rsidP="00711D46">
      <w:pPr>
        <w:snapToGrid w:val="0"/>
        <w:spacing w:before="120"/>
        <w:jc w:val="both"/>
        <w:rPr>
          <w:rFonts w:ascii="標楷體" w:eastAsia="標楷體" w:hAnsi="標楷體" w:cs="Calibri"/>
        </w:rPr>
      </w:pPr>
      <w:r>
        <w:rPr>
          <w:rFonts w:ascii="標楷體" w:eastAsia="標楷體" w:hAnsi="標楷體" w:cs="Calibri" w:hint="eastAsia"/>
        </w:rPr>
        <w:t xml:space="preserve"> </w:t>
      </w:r>
      <w:r w:rsidR="00095787">
        <w:rPr>
          <w:rFonts w:ascii="標楷體" w:eastAsia="標楷體" w:hAnsi="標楷體" w:cs="Calibri" w:hint="eastAsia"/>
        </w:rPr>
        <w:t>(三)</w:t>
      </w:r>
      <w:r w:rsidR="00994F33">
        <w:rPr>
          <w:rFonts w:ascii="標楷體" w:eastAsia="標楷體" w:hAnsi="標楷體" w:cs="Calibri" w:hint="eastAsia"/>
        </w:rPr>
        <w:t>教案分享</w:t>
      </w:r>
    </w:p>
    <w:p w:rsidR="00981853" w:rsidRDefault="00981853" w:rsidP="009F0464">
      <w:pPr>
        <w:snapToGrid w:val="0"/>
        <w:spacing w:before="120"/>
        <w:jc w:val="both"/>
        <w:rPr>
          <w:rFonts w:ascii="標楷體" w:eastAsia="標楷體" w:hAnsi="標楷體" w:cs="Calibri"/>
        </w:rPr>
      </w:pPr>
      <w:r>
        <w:rPr>
          <w:rFonts w:ascii="標楷體" w:eastAsia="標楷體" w:hAnsi="標楷體" w:cs="Calibri" w:hint="eastAsia"/>
        </w:rPr>
        <w:t>說明:</w:t>
      </w:r>
      <w:r w:rsidR="00994F33">
        <w:rPr>
          <w:rFonts w:ascii="標楷體" w:eastAsia="標楷體" w:hAnsi="標楷體" w:cs="Calibri" w:hint="eastAsia"/>
        </w:rPr>
        <w:t>1.</w:t>
      </w:r>
      <w:r w:rsidR="00B74B5E">
        <w:rPr>
          <w:rFonts w:ascii="標楷體" w:eastAsia="標楷體" w:hAnsi="標楷體" w:cs="Calibri" w:hint="eastAsia"/>
        </w:rPr>
        <w:t>分享人:劉慧珠老師</w:t>
      </w:r>
    </w:p>
    <w:p w:rsidR="00351437" w:rsidRDefault="00981853" w:rsidP="009F0464">
      <w:pPr>
        <w:snapToGrid w:val="0"/>
        <w:spacing w:before="120"/>
        <w:jc w:val="both"/>
        <w:rPr>
          <w:rFonts w:ascii="標楷體" w:eastAsia="標楷體" w:hAnsi="標楷體"/>
        </w:rPr>
      </w:pPr>
      <w:r>
        <w:rPr>
          <w:rFonts w:ascii="標楷體" w:eastAsia="標楷體" w:hAnsi="標楷體" w:cs="Calibri" w:hint="eastAsia"/>
        </w:rPr>
        <w:t xml:space="preserve">     </w:t>
      </w:r>
      <w:r w:rsidR="00994F33">
        <w:rPr>
          <w:rFonts w:ascii="標楷體" w:eastAsia="標楷體" w:hAnsi="標楷體" w:hint="eastAsia"/>
        </w:rPr>
        <w:t>2.</w:t>
      </w:r>
      <w:r w:rsidR="00B74B5E">
        <w:rPr>
          <w:rFonts w:ascii="標楷體" w:eastAsia="標楷體" w:hAnsi="標楷體" w:hint="eastAsia"/>
        </w:rPr>
        <w:t>主題:文化就是生命力-</w:t>
      </w:r>
      <w:proofErr w:type="gramStart"/>
      <w:r w:rsidR="00B74B5E">
        <w:rPr>
          <w:rFonts w:ascii="標楷體" w:eastAsia="標楷體" w:hAnsi="標楷體" w:hint="eastAsia"/>
        </w:rPr>
        <w:t>閱寫校園</w:t>
      </w:r>
      <w:proofErr w:type="gramEnd"/>
      <w:r w:rsidR="00B74B5E">
        <w:rPr>
          <w:rFonts w:ascii="標楷體" w:eastAsia="標楷體" w:hAnsi="標楷體" w:hint="eastAsia"/>
        </w:rPr>
        <w:t>人文教案設計與應用</w:t>
      </w:r>
    </w:p>
    <w:p w:rsidR="0034282B" w:rsidRDefault="0034282B" w:rsidP="009F0464">
      <w:pPr>
        <w:snapToGrid w:val="0"/>
        <w:spacing w:before="120"/>
        <w:jc w:val="both"/>
        <w:rPr>
          <w:rFonts w:ascii="標楷體" w:eastAsia="標楷體" w:hAnsi="標楷體"/>
        </w:rPr>
      </w:pPr>
      <w:r>
        <w:rPr>
          <w:rFonts w:ascii="標楷體" w:eastAsia="標楷體" w:hAnsi="標楷體" w:hint="eastAsia"/>
        </w:rPr>
        <w:t xml:space="preserve">     3.資料如附件</w:t>
      </w:r>
    </w:p>
    <w:p w:rsidR="0034282B" w:rsidRDefault="0034282B" w:rsidP="009F0464">
      <w:pPr>
        <w:snapToGrid w:val="0"/>
        <w:spacing w:before="120"/>
        <w:jc w:val="both"/>
        <w:rPr>
          <w:rFonts w:ascii="標楷體" w:eastAsia="標楷體" w:hAnsi="標楷體"/>
        </w:rPr>
      </w:pPr>
      <w:r>
        <w:rPr>
          <w:rFonts w:ascii="標楷體" w:eastAsia="標楷體" w:hAnsi="標楷體" w:hint="eastAsia"/>
        </w:rPr>
        <w:t>討論與回應:</w:t>
      </w:r>
    </w:p>
    <w:p w:rsidR="0034282B" w:rsidRPr="00CD3263" w:rsidRDefault="0034282B" w:rsidP="00CD3263">
      <w:pPr>
        <w:pStyle w:val="a9"/>
        <w:numPr>
          <w:ilvl w:val="0"/>
          <w:numId w:val="4"/>
        </w:numPr>
        <w:snapToGrid w:val="0"/>
        <w:spacing w:before="120"/>
        <w:ind w:leftChars="0"/>
        <w:jc w:val="both"/>
        <w:rPr>
          <w:rFonts w:ascii="標楷體" w:eastAsia="標楷體" w:hAnsi="標楷體"/>
        </w:rPr>
      </w:pPr>
      <w:r w:rsidRPr="00CD3263">
        <w:rPr>
          <w:rFonts w:ascii="標楷體" w:eastAsia="標楷體" w:hAnsi="標楷體" w:hint="eastAsia"/>
        </w:rPr>
        <w:t>拓展我們對校園人文資源運用的視野，「全國大學檔案聯展」網站可看到56所大專院校的校園的原始檔案和校園人文特色，本校也在其中</w:t>
      </w:r>
      <w:r w:rsidR="006107AF" w:rsidRPr="00CD3263">
        <w:rPr>
          <w:rFonts w:ascii="標楷體" w:eastAsia="標楷體" w:hAnsi="標楷體" w:hint="eastAsia"/>
        </w:rPr>
        <w:t>，使老師對「校園人文」的概念更加深體認。</w:t>
      </w:r>
    </w:p>
    <w:p w:rsidR="00CD3263" w:rsidRDefault="00CD3263" w:rsidP="00CD3263">
      <w:pPr>
        <w:pStyle w:val="a9"/>
        <w:numPr>
          <w:ilvl w:val="0"/>
          <w:numId w:val="4"/>
        </w:numPr>
        <w:snapToGrid w:val="0"/>
        <w:spacing w:before="120"/>
        <w:ind w:leftChars="0"/>
        <w:jc w:val="both"/>
        <w:rPr>
          <w:rFonts w:ascii="標楷體" w:eastAsia="標楷體" w:hAnsi="標楷體" w:cs="Calibri"/>
        </w:rPr>
      </w:pPr>
      <w:r>
        <w:rPr>
          <w:rFonts w:ascii="標楷體" w:eastAsia="標楷體" w:hAnsi="標楷體" w:cs="Calibri" w:hint="eastAsia"/>
        </w:rPr>
        <w:t>校園人文之創辦人家族的故事讓同學認是修平的校園人文，進而認識地方人文，再擴大為歷史文化層次的認識。</w:t>
      </w:r>
    </w:p>
    <w:p w:rsidR="005F2D22" w:rsidRDefault="00F315B4" w:rsidP="00CD3263">
      <w:pPr>
        <w:pStyle w:val="a9"/>
        <w:numPr>
          <w:ilvl w:val="0"/>
          <w:numId w:val="4"/>
        </w:numPr>
        <w:snapToGrid w:val="0"/>
        <w:spacing w:before="120"/>
        <w:ind w:leftChars="0"/>
        <w:jc w:val="both"/>
        <w:rPr>
          <w:rFonts w:ascii="標楷體" w:eastAsia="標楷體" w:hAnsi="標楷體" w:cs="Calibri"/>
        </w:rPr>
      </w:pPr>
      <w:r>
        <w:rPr>
          <w:rFonts w:ascii="標楷體" w:eastAsia="標楷體" w:hAnsi="標楷體" w:cs="Calibri" w:hint="eastAsia"/>
        </w:rPr>
        <w:t>舊校區是原來創辦人故居的</w:t>
      </w:r>
      <w:proofErr w:type="gramStart"/>
      <w:r>
        <w:rPr>
          <w:rFonts w:ascii="標楷體" w:eastAsia="標楷體" w:hAnsi="標楷體" w:cs="Calibri" w:hint="eastAsia"/>
        </w:rPr>
        <w:t>務滋園嗎</w:t>
      </w:r>
      <w:proofErr w:type="gramEnd"/>
      <w:r>
        <w:rPr>
          <w:rFonts w:ascii="標楷體" w:eastAsia="標楷體" w:hAnsi="標楷體" w:cs="Calibri" w:hint="eastAsia"/>
        </w:rPr>
        <w:t>?應該不是，因為創辦人故居的庭園沒有這麼大，只是沿用</w:t>
      </w:r>
      <w:proofErr w:type="gramStart"/>
      <w:r>
        <w:rPr>
          <w:rFonts w:ascii="標楷體" w:eastAsia="標楷體" w:hAnsi="標楷體" w:cs="Calibri" w:hint="eastAsia"/>
        </w:rPr>
        <w:t>務滋園</w:t>
      </w:r>
      <w:proofErr w:type="gramEnd"/>
      <w:r>
        <w:rPr>
          <w:rFonts w:ascii="標楷體" w:eastAsia="標楷體" w:hAnsi="標楷體" w:cs="Calibri" w:hint="eastAsia"/>
        </w:rPr>
        <w:t>這個名字做為樹德校園的名稱</w:t>
      </w:r>
    </w:p>
    <w:p w:rsidR="00013D63" w:rsidRDefault="00866D66" w:rsidP="00866D66">
      <w:pPr>
        <w:pStyle w:val="a9"/>
        <w:numPr>
          <w:ilvl w:val="0"/>
          <w:numId w:val="4"/>
        </w:numPr>
        <w:snapToGrid w:val="0"/>
        <w:spacing w:before="120"/>
        <w:ind w:leftChars="0"/>
        <w:jc w:val="both"/>
        <w:rPr>
          <w:rFonts w:ascii="標楷體" w:eastAsia="標楷體" w:hAnsi="標楷體" w:cs="Calibri"/>
        </w:rPr>
      </w:pPr>
      <w:proofErr w:type="gramStart"/>
      <w:r w:rsidRPr="00866D66">
        <w:rPr>
          <w:rFonts w:ascii="標楷體" w:eastAsia="標楷體" w:hAnsi="標楷體" w:cs="Calibri" w:hint="eastAsia"/>
        </w:rPr>
        <w:t>慧珠老師</w:t>
      </w:r>
      <w:proofErr w:type="gramEnd"/>
      <w:r w:rsidRPr="00866D66">
        <w:rPr>
          <w:rFonts w:ascii="標楷體" w:eastAsia="標楷體" w:hAnsi="標楷體" w:cs="Calibri" w:hint="eastAsia"/>
        </w:rPr>
        <w:t>今天分享的教案內容如此豐富，我們的時間這麼有限，如何落實在課堂教學？</w:t>
      </w:r>
    </w:p>
    <w:p w:rsidR="00866D66" w:rsidRDefault="00013D63" w:rsidP="00013D63">
      <w:pPr>
        <w:pStyle w:val="a9"/>
        <w:numPr>
          <w:ilvl w:val="0"/>
          <w:numId w:val="4"/>
        </w:numPr>
        <w:snapToGrid w:val="0"/>
        <w:spacing w:before="120"/>
        <w:ind w:leftChars="0"/>
        <w:jc w:val="both"/>
        <w:rPr>
          <w:rFonts w:ascii="標楷體" w:eastAsia="標楷體" w:hAnsi="標楷體" w:cs="Calibri"/>
        </w:rPr>
      </w:pPr>
      <w:r w:rsidRPr="00E65589">
        <w:rPr>
          <w:rFonts w:ascii="標楷體" w:eastAsia="標楷體" w:hAnsi="標楷體" w:cs="Calibri" w:hint="eastAsia"/>
        </w:rPr>
        <w:t>月秋老師建議，以重慶橋紀念碑做為文本，帶出創辦人人格風範與</w:t>
      </w:r>
      <w:r w:rsidR="00BF2E2F" w:rsidRPr="00E65589">
        <w:rPr>
          <w:rFonts w:ascii="標楷體" w:eastAsia="標楷體" w:hAnsi="標楷體" w:cs="Calibri" w:hint="eastAsia"/>
        </w:rPr>
        <w:t>熱心公益的家族傳統。</w:t>
      </w:r>
      <w:r w:rsidR="00087334" w:rsidRPr="00E65589">
        <w:rPr>
          <w:rFonts w:ascii="標楷體" w:eastAsia="標楷體" w:hAnsi="標楷體" w:cs="Calibri" w:hint="eastAsia"/>
        </w:rPr>
        <w:t>重慶橋紀念碑的長度適宜，又有詞語典故等生字詞，很適合做為閱讀素養導向的教材。</w:t>
      </w:r>
    </w:p>
    <w:p w:rsidR="00866D66" w:rsidRDefault="00C34021" w:rsidP="00866D66">
      <w:pPr>
        <w:pStyle w:val="a9"/>
        <w:numPr>
          <w:ilvl w:val="0"/>
          <w:numId w:val="4"/>
        </w:numPr>
        <w:snapToGrid w:val="0"/>
        <w:spacing w:before="120"/>
        <w:ind w:leftChars="0"/>
        <w:jc w:val="both"/>
        <w:rPr>
          <w:rFonts w:ascii="標楷體" w:eastAsia="標楷體" w:hAnsi="標楷體" w:cs="Calibri"/>
        </w:rPr>
      </w:pPr>
      <w:proofErr w:type="gramStart"/>
      <w:r w:rsidRPr="00E65589">
        <w:rPr>
          <w:rFonts w:ascii="標楷體" w:eastAsia="標楷體" w:hAnsi="標楷體" w:cs="Calibri" w:hint="eastAsia"/>
        </w:rPr>
        <w:t>慧珠老師</w:t>
      </w:r>
      <w:proofErr w:type="gramEnd"/>
      <w:r w:rsidRPr="00E65589">
        <w:rPr>
          <w:rFonts w:ascii="標楷體" w:eastAsia="標楷體" w:hAnsi="標楷體" w:cs="Calibri" w:hint="eastAsia"/>
        </w:rPr>
        <w:t>建議，我們學校的學生無法在一堂課就學習長篇巨著，可能得分兩到三</w:t>
      </w:r>
      <w:proofErr w:type="gramStart"/>
      <w:r w:rsidRPr="00E65589">
        <w:rPr>
          <w:rFonts w:ascii="標楷體" w:eastAsia="標楷體" w:hAnsi="標楷體" w:cs="Calibri" w:hint="eastAsia"/>
        </w:rPr>
        <w:t>週</w:t>
      </w:r>
      <w:proofErr w:type="gramEnd"/>
      <w:r w:rsidRPr="00E65589">
        <w:rPr>
          <w:rFonts w:ascii="標楷體" w:eastAsia="標楷體" w:hAnsi="標楷體" w:cs="Calibri" w:hint="eastAsia"/>
        </w:rPr>
        <w:t>多次來學習較為妥當。剛開學那</w:t>
      </w:r>
      <w:proofErr w:type="gramStart"/>
      <w:r w:rsidRPr="00E65589">
        <w:rPr>
          <w:rFonts w:ascii="標楷體" w:eastAsia="標楷體" w:hAnsi="標楷體" w:cs="Calibri" w:hint="eastAsia"/>
        </w:rPr>
        <w:t>週</w:t>
      </w:r>
      <w:proofErr w:type="gramEnd"/>
      <w:r w:rsidRPr="00E65589">
        <w:rPr>
          <w:rFonts w:ascii="標楷體" w:eastAsia="標楷體" w:hAnsi="標楷體" w:cs="Calibri" w:hint="eastAsia"/>
        </w:rPr>
        <w:t>做宣導，宣</w:t>
      </w:r>
      <w:r w:rsidR="00E65589">
        <w:rPr>
          <w:rFonts w:ascii="標楷體" w:eastAsia="標楷體" w:hAnsi="標楷體" w:cs="Calibri" w:hint="eastAsia"/>
        </w:rPr>
        <w:t>導</w:t>
      </w:r>
      <w:r w:rsidRPr="00E65589">
        <w:rPr>
          <w:rFonts w:ascii="標楷體" w:eastAsia="標楷體" w:hAnsi="標楷體" w:cs="Calibri" w:hint="eastAsia"/>
        </w:rPr>
        <w:t>之</w:t>
      </w:r>
      <w:r w:rsidRPr="00E65589">
        <w:rPr>
          <w:rFonts w:ascii="標楷體" w:eastAsia="標楷體" w:hAnsi="標楷體" w:cs="Calibri" w:hint="eastAsia"/>
        </w:rPr>
        <w:lastRenderedPageBreak/>
        <w:t>後留一小時來講校園人文，之後再做兩次上課才能做完那</w:t>
      </w:r>
      <w:r w:rsidR="00E65589">
        <w:rPr>
          <w:rFonts w:ascii="標楷體" w:eastAsia="標楷體" w:hAnsi="標楷體" w:cs="Calibri" w:hint="eastAsia"/>
        </w:rPr>
        <w:t>份</w:t>
      </w:r>
      <w:r w:rsidRPr="00E65589">
        <w:rPr>
          <w:rFonts w:ascii="標楷體" w:eastAsia="標楷體" w:hAnsi="標楷體" w:cs="Calibri" w:hint="eastAsia"/>
        </w:rPr>
        <w:t>學習單。</w:t>
      </w:r>
    </w:p>
    <w:p w:rsidR="0079273D" w:rsidRDefault="00E9733A" w:rsidP="00866D66">
      <w:pPr>
        <w:pStyle w:val="a9"/>
        <w:numPr>
          <w:ilvl w:val="0"/>
          <w:numId w:val="4"/>
        </w:numPr>
        <w:snapToGrid w:val="0"/>
        <w:spacing w:before="120"/>
        <w:ind w:leftChars="0"/>
        <w:jc w:val="both"/>
        <w:rPr>
          <w:rFonts w:ascii="標楷體" w:eastAsia="標楷體" w:hAnsi="標楷體" w:cs="Calibri" w:hint="eastAsia"/>
        </w:rPr>
      </w:pPr>
      <w:r w:rsidRPr="00E65589">
        <w:rPr>
          <w:rFonts w:ascii="標楷體" w:eastAsia="標楷體" w:hAnsi="標楷體" w:cs="Calibri" w:hint="eastAsia"/>
        </w:rPr>
        <w:t>克隆老師建議，</w:t>
      </w:r>
      <w:r w:rsidR="00910BDE" w:rsidRPr="00E65589">
        <w:rPr>
          <w:rFonts w:ascii="標楷體" w:eastAsia="標楷體" w:hAnsi="標楷體" w:cs="Calibri" w:hint="eastAsia"/>
        </w:rPr>
        <w:t>一個學期教一課</w:t>
      </w:r>
      <w:r w:rsidR="00E65589">
        <w:rPr>
          <w:rFonts w:ascii="標楷體" w:eastAsia="標楷體" w:hAnsi="標楷體" w:cs="Calibri" w:hint="eastAsia"/>
        </w:rPr>
        <w:t>也未必不可，其實是</w:t>
      </w:r>
      <w:r w:rsidR="00910BDE" w:rsidRPr="00E65589">
        <w:rPr>
          <w:rFonts w:ascii="標楷體" w:eastAsia="標楷體" w:hAnsi="標楷體" w:cs="Calibri" w:hint="eastAsia"/>
        </w:rPr>
        <w:t>看老師怎麼教，如</w:t>
      </w:r>
      <w:r w:rsidR="00235759" w:rsidRPr="00E65589">
        <w:rPr>
          <w:rFonts w:ascii="標楷體" w:eastAsia="標楷體" w:hAnsi="標楷體" w:cs="Calibri" w:hint="eastAsia"/>
        </w:rPr>
        <w:t>果</w:t>
      </w:r>
      <w:r w:rsidR="00910BDE" w:rsidRPr="00E65589">
        <w:rPr>
          <w:rFonts w:ascii="標楷體" w:eastAsia="標楷體" w:hAnsi="標楷體" w:cs="Calibri" w:hint="eastAsia"/>
        </w:rPr>
        <w:t>可以教</w:t>
      </w:r>
      <w:r w:rsidR="00E65589">
        <w:rPr>
          <w:rFonts w:ascii="標楷體" w:eastAsia="標楷體" w:hAnsi="標楷體" w:cs="Calibri" w:hint="eastAsia"/>
        </w:rPr>
        <w:t>得</w:t>
      </w:r>
      <w:r w:rsidR="00910BDE" w:rsidRPr="00E65589">
        <w:rPr>
          <w:rFonts w:ascii="標楷體" w:eastAsia="標楷體" w:hAnsi="標楷體" w:cs="Calibri" w:hint="eastAsia"/>
        </w:rPr>
        <w:t>很</w:t>
      </w:r>
      <w:r w:rsidR="00235759" w:rsidRPr="00E65589">
        <w:rPr>
          <w:rFonts w:ascii="標楷體" w:eastAsia="標楷體" w:hAnsi="標楷體" w:cs="Calibri" w:hint="eastAsia"/>
        </w:rPr>
        <w:t>精采，</w:t>
      </w:r>
      <w:r w:rsidR="00E65589">
        <w:rPr>
          <w:rFonts w:ascii="標楷體" w:eastAsia="標楷體" w:hAnsi="標楷體" w:cs="Calibri" w:hint="eastAsia"/>
        </w:rPr>
        <w:t>一個學期</w:t>
      </w:r>
      <w:proofErr w:type="gramStart"/>
      <w:r w:rsidR="00235759" w:rsidRPr="00E65589">
        <w:rPr>
          <w:rFonts w:ascii="標楷體" w:eastAsia="標楷體" w:hAnsi="標楷體" w:cs="Calibri" w:hint="eastAsia"/>
        </w:rPr>
        <w:t>教</w:t>
      </w:r>
      <w:r w:rsidR="00E65589">
        <w:rPr>
          <w:rFonts w:ascii="標楷體" w:eastAsia="標楷體" w:hAnsi="標楷體" w:cs="Calibri" w:hint="eastAsia"/>
        </w:rPr>
        <w:t>幾</w:t>
      </w:r>
      <w:r w:rsidR="00235759" w:rsidRPr="00E65589">
        <w:rPr>
          <w:rFonts w:ascii="標楷體" w:eastAsia="標楷體" w:hAnsi="標楷體" w:cs="Calibri" w:hint="eastAsia"/>
        </w:rPr>
        <w:t>課其實</w:t>
      </w:r>
      <w:proofErr w:type="gramEnd"/>
      <w:r w:rsidR="00235759" w:rsidRPr="00E65589">
        <w:rPr>
          <w:rFonts w:ascii="標楷體" w:eastAsia="標楷體" w:hAnsi="標楷體" w:cs="Calibri" w:hint="eastAsia"/>
        </w:rPr>
        <w:t>不是</w:t>
      </w:r>
      <w:r w:rsidR="00E65589">
        <w:rPr>
          <w:rFonts w:ascii="標楷體" w:eastAsia="標楷體" w:hAnsi="標楷體" w:cs="Calibri" w:hint="eastAsia"/>
        </w:rPr>
        <w:t>重點，重點是，我們要交給學生的能力素養是不是確實能夠培養出來</w:t>
      </w:r>
      <w:r w:rsidR="00235759" w:rsidRPr="00E65589">
        <w:rPr>
          <w:rFonts w:ascii="標楷體" w:eastAsia="標楷體" w:hAnsi="標楷體" w:cs="Calibri" w:hint="eastAsia"/>
        </w:rPr>
        <w:t>。</w:t>
      </w:r>
      <w:bookmarkStart w:id="0" w:name="_GoBack"/>
      <w:bookmarkEnd w:id="0"/>
    </w:p>
    <w:p w:rsidR="00A17C3A" w:rsidRPr="00A17C3A" w:rsidRDefault="00A17C3A" w:rsidP="00A17C3A">
      <w:pPr>
        <w:snapToGrid w:val="0"/>
        <w:spacing w:before="120"/>
        <w:ind w:left="1080"/>
        <w:jc w:val="both"/>
        <w:rPr>
          <w:rFonts w:ascii="標楷體" w:eastAsia="標楷體" w:hAnsi="標楷體" w:cs="Calibri"/>
        </w:rPr>
      </w:pPr>
    </w:p>
    <w:sectPr w:rsidR="00A17C3A" w:rsidRPr="00A17C3A" w:rsidSect="0052733E">
      <w:pgSz w:w="11906" w:h="16838"/>
      <w:pgMar w:top="1304" w:right="1797" w:bottom="1134"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2DF" w:rsidRDefault="006342DF" w:rsidP="00442DF9">
      <w:r>
        <w:separator/>
      </w:r>
    </w:p>
  </w:endnote>
  <w:endnote w:type="continuationSeparator" w:id="0">
    <w:p w:rsidR="006342DF" w:rsidRDefault="006342DF" w:rsidP="00442D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2DF" w:rsidRDefault="006342DF" w:rsidP="00442DF9">
      <w:r>
        <w:separator/>
      </w:r>
    </w:p>
  </w:footnote>
  <w:footnote w:type="continuationSeparator" w:id="0">
    <w:p w:rsidR="006342DF" w:rsidRDefault="006342DF" w:rsidP="00442D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F1E21"/>
    <w:multiLevelType w:val="hybridMultilevel"/>
    <w:tmpl w:val="2A1E2A2C"/>
    <w:lvl w:ilvl="0" w:tplc="F0A0E0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74F708C"/>
    <w:multiLevelType w:val="hybridMultilevel"/>
    <w:tmpl w:val="21F4EB36"/>
    <w:lvl w:ilvl="0" w:tplc="A8D8DD16">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nsid w:val="4C547B0D"/>
    <w:multiLevelType w:val="hybridMultilevel"/>
    <w:tmpl w:val="9BB27612"/>
    <w:lvl w:ilvl="0" w:tplc="2A3226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9070B9C"/>
    <w:multiLevelType w:val="hybridMultilevel"/>
    <w:tmpl w:val="5A9EBE36"/>
    <w:lvl w:ilvl="0" w:tplc="68308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0D03"/>
    <w:rsid w:val="000139A4"/>
    <w:rsid w:val="00013D63"/>
    <w:rsid w:val="0002201C"/>
    <w:rsid w:val="000255BD"/>
    <w:rsid w:val="00087334"/>
    <w:rsid w:val="000902FE"/>
    <w:rsid w:val="00094864"/>
    <w:rsid w:val="00095787"/>
    <w:rsid w:val="000B0A4C"/>
    <w:rsid w:val="000F55D4"/>
    <w:rsid w:val="00123FF5"/>
    <w:rsid w:val="001249F1"/>
    <w:rsid w:val="00153311"/>
    <w:rsid w:val="00157463"/>
    <w:rsid w:val="0018194B"/>
    <w:rsid w:val="00193DBA"/>
    <w:rsid w:val="001A1984"/>
    <w:rsid w:val="001C023A"/>
    <w:rsid w:val="001E29FB"/>
    <w:rsid w:val="00214390"/>
    <w:rsid w:val="00235759"/>
    <w:rsid w:val="00240D1A"/>
    <w:rsid w:val="0024587B"/>
    <w:rsid w:val="0028190B"/>
    <w:rsid w:val="002A3297"/>
    <w:rsid w:val="002E6CA9"/>
    <w:rsid w:val="002F1B37"/>
    <w:rsid w:val="00323468"/>
    <w:rsid w:val="00332592"/>
    <w:rsid w:val="0034282B"/>
    <w:rsid w:val="00346753"/>
    <w:rsid w:val="00350EBB"/>
    <w:rsid w:val="00351437"/>
    <w:rsid w:val="003529EA"/>
    <w:rsid w:val="00356F13"/>
    <w:rsid w:val="00366BEA"/>
    <w:rsid w:val="00392A8D"/>
    <w:rsid w:val="003A0B59"/>
    <w:rsid w:val="003C6660"/>
    <w:rsid w:val="00414AB9"/>
    <w:rsid w:val="0044076C"/>
    <w:rsid w:val="00442DF9"/>
    <w:rsid w:val="004D6A72"/>
    <w:rsid w:val="004F47EE"/>
    <w:rsid w:val="00517851"/>
    <w:rsid w:val="0052733E"/>
    <w:rsid w:val="00537248"/>
    <w:rsid w:val="00544768"/>
    <w:rsid w:val="005621AE"/>
    <w:rsid w:val="0058741C"/>
    <w:rsid w:val="005F202D"/>
    <w:rsid w:val="005F2D22"/>
    <w:rsid w:val="0060171B"/>
    <w:rsid w:val="006107AF"/>
    <w:rsid w:val="006342DF"/>
    <w:rsid w:val="006674D7"/>
    <w:rsid w:val="006B3149"/>
    <w:rsid w:val="006C790D"/>
    <w:rsid w:val="006F439D"/>
    <w:rsid w:val="00711D46"/>
    <w:rsid w:val="0071463F"/>
    <w:rsid w:val="00723D09"/>
    <w:rsid w:val="007516C4"/>
    <w:rsid w:val="007563D9"/>
    <w:rsid w:val="007572CA"/>
    <w:rsid w:val="007737D8"/>
    <w:rsid w:val="0078291A"/>
    <w:rsid w:val="0079273D"/>
    <w:rsid w:val="007C6B50"/>
    <w:rsid w:val="00807C24"/>
    <w:rsid w:val="00826CCE"/>
    <w:rsid w:val="0083037C"/>
    <w:rsid w:val="00866D66"/>
    <w:rsid w:val="00870692"/>
    <w:rsid w:val="008A7369"/>
    <w:rsid w:val="008D135B"/>
    <w:rsid w:val="008E0B98"/>
    <w:rsid w:val="00910BDE"/>
    <w:rsid w:val="009137E1"/>
    <w:rsid w:val="00916F2B"/>
    <w:rsid w:val="0097083D"/>
    <w:rsid w:val="00981853"/>
    <w:rsid w:val="00994F33"/>
    <w:rsid w:val="009B1739"/>
    <w:rsid w:val="009E0A28"/>
    <w:rsid w:val="009E1CE8"/>
    <w:rsid w:val="009F0464"/>
    <w:rsid w:val="00A15D30"/>
    <w:rsid w:val="00A17C3A"/>
    <w:rsid w:val="00A352EB"/>
    <w:rsid w:val="00A71E17"/>
    <w:rsid w:val="00A869A2"/>
    <w:rsid w:val="00A86D13"/>
    <w:rsid w:val="00A943A7"/>
    <w:rsid w:val="00B32BA5"/>
    <w:rsid w:val="00B74B5E"/>
    <w:rsid w:val="00BA530F"/>
    <w:rsid w:val="00BB2FDC"/>
    <w:rsid w:val="00BB3EE6"/>
    <w:rsid w:val="00BB449B"/>
    <w:rsid w:val="00BC2F69"/>
    <w:rsid w:val="00BC39CB"/>
    <w:rsid w:val="00BF2E2F"/>
    <w:rsid w:val="00BF2E64"/>
    <w:rsid w:val="00C07AC5"/>
    <w:rsid w:val="00C1007D"/>
    <w:rsid w:val="00C14029"/>
    <w:rsid w:val="00C34021"/>
    <w:rsid w:val="00C55B0E"/>
    <w:rsid w:val="00C73860"/>
    <w:rsid w:val="00C81F25"/>
    <w:rsid w:val="00CD0D03"/>
    <w:rsid w:val="00CD3263"/>
    <w:rsid w:val="00D01827"/>
    <w:rsid w:val="00D33A57"/>
    <w:rsid w:val="00D4228D"/>
    <w:rsid w:val="00D53BE6"/>
    <w:rsid w:val="00D81E8C"/>
    <w:rsid w:val="00DC3515"/>
    <w:rsid w:val="00DE174F"/>
    <w:rsid w:val="00DE4446"/>
    <w:rsid w:val="00DF7630"/>
    <w:rsid w:val="00E65589"/>
    <w:rsid w:val="00E9733A"/>
    <w:rsid w:val="00ED5717"/>
    <w:rsid w:val="00F315B4"/>
    <w:rsid w:val="00F477F2"/>
    <w:rsid w:val="00F93FBA"/>
    <w:rsid w:val="00FD519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D0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DF9"/>
    <w:pPr>
      <w:tabs>
        <w:tab w:val="center" w:pos="4153"/>
        <w:tab w:val="right" w:pos="8306"/>
      </w:tabs>
      <w:snapToGrid w:val="0"/>
    </w:pPr>
    <w:rPr>
      <w:sz w:val="20"/>
      <w:szCs w:val="20"/>
    </w:rPr>
  </w:style>
  <w:style w:type="character" w:customStyle="1" w:styleId="a4">
    <w:name w:val="頁首 字元"/>
    <w:basedOn w:val="a0"/>
    <w:link w:val="a3"/>
    <w:uiPriority w:val="99"/>
    <w:rsid w:val="00442DF9"/>
    <w:rPr>
      <w:rFonts w:ascii="Times New Roman" w:eastAsia="新細明體" w:hAnsi="Times New Roman" w:cs="Times New Roman"/>
      <w:sz w:val="20"/>
      <w:szCs w:val="20"/>
    </w:rPr>
  </w:style>
  <w:style w:type="paragraph" w:styleId="a5">
    <w:name w:val="footer"/>
    <w:basedOn w:val="a"/>
    <w:link w:val="a6"/>
    <w:uiPriority w:val="99"/>
    <w:unhideWhenUsed/>
    <w:rsid w:val="00442DF9"/>
    <w:pPr>
      <w:tabs>
        <w:tab w:val="center" w:pos="4153"/>
        <w:tab w:val="right" w:pos="8306"/>
      </w:tabs>
      <w:snapToGrid w:val="0"/>
    </w:pPr>
    <w:rPr>
      <w:sz w:val="20"/>
      <w:szCs w:val="20"/>
    </w:rPr>
  </w:style>
  <w:style w:type="character" w:customStyle="1" w:styleId="a6">
    <w:name w:val="頁尾 字元"/>
    <w:basedOn w:val="a0"/>
    <w:link w:val="a5"/>
    <w:uiPriority w:val="99"/>
    <w:rsid w:val="00442DF9"/>
    <w:rPr>
      <w:rFonts w:ascii="Times New Roman" w:eastAsia="新細明體" w:hAnsi="Times New Roman" w:cs="Times New Roman"/>
      <w:sz w:val="20"/>
      <w:szCs w:val="20"/>
    </w:rPr>
  </w:style>
  <w:style w:type="character" w:styleId="a7">
    <w:name w:val="Placeholder Text"/>
    <w:basedOn w:val="a0"/>
    <w:uiPriority w:val="99"/>
    <w:semiHidden/>
    <w:rsid w:val="009137E1"/>
    <w:rPr>
      <w:color w:val="808080"/>
    </w:rPr>
  </w:style>
  <w:style w:type="table" w:styleId="a8">
    <w:name w:val="Table Grid"/>
    <w:basedOn w:val="a1"/>
    <w:uiPriority w:val="59"/>
    <w:rsid w:val="00FD5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內文1"/>
    <w:rsid w:val="007563D9"/>
    <w:pPr>
      <w:pBdr>
        <w:top w:val="nil"/>
        <w:left w:val="nil"/>
        <w:bottom w:val="nil"/>
        <w:right w:val="nil"/>
        <w:between w:val="nil"/>
      </w:pBdr>
    </w:pPr>
    <w:rPr>
      <w:rFonts w:ascii="Calibri" w:hAnsi="Calibri" w:cs="Calibri"/>
      <w:color w:val="000000"/>
      <w:kern w:val="0"/>
      <w:sz w:val="20"/>
      <w:szCs w:val="20"/>
    </w:rPr>
  </w:style>
  <w:style w:type="paragraph" w:styleId="a9">
    <w:name w:val="List Paragraph"/>
    <w:basedOn w:val="a"/>
    <w:uiPriority w:val="34"/>
    <w:qFormat/>
    <w:rsid w:val="00C14029"/>
    <w:pPr>
      <w:ind w:leftChars="200" w:left="480"/>
    </w:pPr>
    <w:rPr>
      <w:rFonts w:ascii="Calibri" w:hAnsi="Calibri"/>
      <w:szCs w:val="22"/>
    </w:rPr>
  </w:style>
  <w:style w:type="character" w:styleId="aa">
    <w:name w:val="annotation reference"/>
    <w:basedOn w:val="a0"/>
    <w:uiPriority w:val="99"/>
    <w:semiHidden/>
    <w:unhideWhenUsed/>
    <w:rsid w:val="00C07AC5"/>
    <w:rPr>
      <w:sz w:val="18"/>
      <w:szCs w:val="18"/>
    </w:rPr>
  </w:style>
  <w:style w:type="paragraph" w:styleId="ab">
    <w:name w:val="annotation text"/>
    <w:basedOn w:val="a"/>
    <w:link w:val="ac"/>
    <w:uiPriority w:val="99"/>
    <w:semiHidden/>
    <w:unhideWhenUsed/>
    <w:rsid w:val="00C07AC5"/>
  </w:style>
  <w:style w:type="character" w:customStyle="1" w:styleId="ac">
    <w:name w:val="註解文字 字元"/>
    <w:basedOn w:val="a0"/>
    <w:link w:val="ab"/>
    <w:uiPriority w:val="99"/>
    <w:semiHidden/>
    <w:rsid w:val="00C07AC5"/>
    <w:rPr>
      <w:rFonts w:ascii="Times New Roman" w:eastAsia="新細明體" w:hAnsi="Times New Roman" w:cs="Times New Roman"/>
      <w:szCs w:val="24"/>
    </w:rPr>
  </w:style>
  <w:style w:type="paragraph" w:styleId="ad">
    <w:name w:val="annotation subject"/>
    <w:basedOn w:val="ab"/>
    <w:next w:val="ab"/>
    <w:link w:val="ae"/>
    <w:uiPriority w:val="99"/>
    <w:semiHidden/>
    <w:unhideWhenUsed/>
    <w:rsid w:val="00C07AC5"/>
    <w:rPr>
      <w:b/>
      <w:bCs/>
    </w:rPr>
  </w:style>
  <w:style w:type="character" w:customStyle="1" w:styleId="ae">
    <w:name w:val="註解主旨 字元"/>
    <w:basedOn w:val="ac"/>
    <w:link w:val="ad"/>
    <w:uiPriority w:val="99"/>
    <w:semiHidden/>
    <w:rsid w:val="00C07AC5"/>
    <w:rPr>
      <w:rFonts w:ascii="Times New Roman" w:eastAsia="新細明體" w:hAnsi="Times New Roman" w:cs="Times New Roman"/>
      <w:b/>
      <w:bCs/>
      <w:szCs w:val="24"/>
    </w:rPr>
  </w:style>
  <w:style w:type="paragraph" w:styleId="af">
    <w:name w:val="Balloon Text"/>
    <w:basedOn w:val="a"/>
    <w:link w:val="af0"/>
    <w:uiPriority w:val="99"/>
    <w:semiHidden/>
    <w:unhideWhenUsed/>
    <w:rsid w:val="00C07AC5"/>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07AC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Pages>
  <Words>264</Words>
  <Characters>1510</Characters>
  <Application>Microsoft Office Word</Application>
  <DocSecurity>0</DocSecurity>
  <Lines>12</Lines>
  <Paragraphs>3</Paragraphs>
  <ScaleCrop>false</ScaleCrop>
  <Company>*****</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22</cp:revision>
  <cp:lastPrinted>2017-10-30T08:29:00Z</cp:lastPrinted>
  <dcterms:created xsi:type="dcterms:W3CDTF">2017-10-31T08:17:00Z</dcterms:created>
  <dcterms:modified xsi:type="dcterms:W3CDTF">2017-11-07T08:38:00Z</dcterms:modified>
</cp:coreProperties>
</file>