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>
        <w:rPr>
          <w:b/>
          <w:color w:val="000000"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 w:rsidRPr="006B09E1">
        <w:rPr>
          <w:rFonts w:ascii="標楷體" w:eastAsia="標楷體" w:hAnsi="標楷體" w:cs="標楷體"/>
          <w:b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</w:t>
      </w:r>
      <w:r w:rsidR="00312BB5">
        <w:rPr>
          <w:rFonts w:ascii="標楷體" w:eastAsia="標楷體" w:hAnsi="標楷體" w:cs="標楷體" w:hint="eastAsia"/>
          <w:b/>
          <w:sz w:val="28"/>
          <w:szCs w:val="28"/>
        </w:rPr>
        <w:t>記錄</w:t>
      </w:r>
      <w:bookmarkStart w:id="0" w:name="_GoBack"/>
      <w:bookmarkEnd w:id="0"/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一.開會時間：</w:t>
      </w:r>
      <w:r w:rsidRPr="00387109">
        <w:rPr>
          <w:rFonts w:ascii="標楷體" w:eastAsia="標楷體" w:hAnsi="標楷體" w:cs="標楷體"/>
        </w:rPr>
        <w:t>107年10月</w:t>
      </w:r>
      <w:r w:rsidR="004612D7">
        <w:rPr>
          <w:rFonts w:ascii="標楷體" w:eastAsia="標楷體" w:hAnsi="標楷體" w:cs="標楷體"/>
        </w:rPr>
        <w:t>30</w:t>
      </w:r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記錄：王珮柔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592F73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 w:rsidRPr="00FD372D">
        <w:rPr>
          <w:rFonts w:ascii="標楷體" w:eastAsia="標楷體" w:hAnsi="標楷體" w:cs="標楷體"/>
        </w:rPr>
        <w:t>五.審查前次會議決議執行情形</w:t>
      </w:r>
    </w:p>
    <w:tbl>
      <w:tblPr>
        <w:tblStyle w:val="af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4961"/>
        <w:gridCol w:w="1894"/>
      </w:tblGrid>
      <w:tr w:rsidR="008B1CFB">
        <w:trPr>
          <w:trHeight w:val="280"/>
        </w:trPr>
        <w:tc>
          <w:tcPr>
            <w:tcW w:w="704" w:type="dxa"/>
          </w:tcPr>
          <w:p w:rsidR="008B1CFB" w:rsidRDefault="008B1CF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</w:tcPr>
          <w:p w:rsidR="008B1CFB" w:rsidRDefault="008B1CF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61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決議</w:t>
            </w:r>
          </w:p>
        </w:tc>
        <w:tc>
          <w:tcPr>
            <w:tcW w:w="189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執行情形/列管</w:t>
            </w:r>
          </w:p>
        </w:tc>
      </w:tr>
      <w:tr w:rsidR="00473098" w:rsidTr="00322F29">
        <w:trPr>
          <w:trHeight w:val="953"/>
        </w:trPr>
        <w:tc>
          <w:tcPr>
            <w:tcW w:w="704" w:type="dxa"/>
          </w:tcPr>
          <w:p w:rsidR="00473098" w:rsidRDefault="00473098" w:rsidP="00473098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107-10-09-1</w:t>
            </w:r>
          </w:p>
        </w:tc>
        <w:tc>
          <w:tcPr>
            <w:tcW w:w="2835" w:type="dxa"/>
          </w:tcPr>
          <w:p w:rsidR="00473098" w:rsidRDefault="00473098" w:rsidP="00473098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3281F">
              <w:rPr>
                <w:rFonts w:ascii="標楷體" w:eastAsia="標楷體" w:hAnsi="標楷體" w:cs="標楷體" w:hint="eastAsia"/>
              </w:rPr>
              <w:t>教育部議題導向跨領域敘事力創新教學課程發展計劃申請討論案</w:t>
            </w:r>
          </w:p>
        </w:tc>
        <w:tc>
          <w:tcPr>
            <w:tcW w:w="4961" w:type="dxa"/>
          </w:tcPr>
          <w:p w:rsidR="00473098" w:rsidRDefault="00473098" w:rsidP="0047309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決議提出申請並以新住民為議題</w:t>
            </w:r>
          </w:p>
        </w:tc>
        <w:tc>
          <w:tcPr>
            <w:tcW w:w="1894" w:type="dxa"/>
          </w:tcPr>
          <w:p w:rsidR="00473098" w:rsidRDefault="005451A2" w:rsidP="00473098">
            <w:pPr>
              <w:tabs>
                <w:tab w:val="left" w:pos="360"/>
              </w:tabs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已如期寄出</w:t>
            </w:r>
          </w:p>
          <w:p w:rsidR="005451A2" w:rsidRDefault="005451A2" w:rsidP="00473098">
            <w:pPr>
              <w:tabs>
                <w:tab w:val="left" w:pos="360"/>
              </w:tabs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解除</w:t>
            </w:r>
            <w:r>
              <w:rPr>
                <w:rFonts w:ascii="標楷體" w:eastAsia="標楷體" w:hAnsi="標楷體" w:cs="標楷體"/>
                <w:color w:val="000000"/>
              </w:rPr>
              <w:t>列管</w:t>
            </w:r>
          </w:p>
        </w:tc>
      </w:tr>
    </w:tbl>
    <w:p w:rsidR="008B1CFB" w:rsidRDefault="008B1CFB">
      <w:pPr>
        <w:tabs>
          <w:tab w:val="left" w:pos="360"/>
        </w:tabs>
        <w:spacing w:line="300" w:lineRule="auto"/>
        <w:jc w:val="both"/>
        <w:rPr>
          <w:color w:val="000000"/>
        </w:rPr>
      </w:pPr>
    </w:p>
    <w:p w:rsidR="00DF5420" w:rsidRDefault="00592F73" w:rsidP="00DF5420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六.工作報告與討論事項</w:t>
      </w:r>
    </w:p>
    <w:p w:rsidR="005C3BA9" w:rsidRPr="00473098" w:rsidRDefault="00CE4B4A" w:rsidP="005C3BA9">
      <w:pPr>
        <w:spacing w:before="120"/>
        <w:ind w:leftChars="177" w:left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教師研習</w:t>
      </w:r>
      <w:r w:rsidR="00274BED">
        <w:rPr>
          <w:rFonts w:ascii="標楷體" w:eastAsia="標楷體" w:hAnsi="標楷體" w:cs="標楷體" w:hint="eastAsia"/>
        </w:rPr>
        <w:t>1</w:t>
      </w:r>
      <w:r w:rsidR="00274BED">
        <w:rPr>
          <w:rFonts w:ascii="標楷體" w:eastAsia="標楷體" w:hAnsi="標楷體" w:cs="標楷體"/>
        </w:rPr>
        <w:t>0/31</w:t>
      </w:r>
      <w:r w:rsidR="00274BED">
        <w:rPr>
          <w:rFonts w:ascii="標楷體" w:eastAsia="標楷體" w:hAnsi="標楷體" w:cs="標楷體" w:hint="eastAsia"/>
        </w:rPr>
        <w:t>（</w:t>
      </w:r>
      <w:r w:rsidR="00274BED">
        <w:rPr>
          <w:rFonts w:ascii="標楷體" w:eastAsia="標楷體" w:hAnsi="標楷體" w:cs="標楷體"/>
        </w:rPr>
        <w:t>三</w:t>
      </w:r>
      <w:r w:rsidR="00274BED">
        <w:rPr>
          <w:rFonts w:ascii="標楷體" w:eastAsia="標楷體" w:hAnsi="標楷體" w:cs="標楷體" w:hint="eastAsia"/>
        </w:rPr>
        <w:t>）9：00-12：00</w:t>
      </w:r>
      <w:r w:rsidR="00274BED">
        <w:rPr>
          <w:rFonts w:ascii="標楷體" w:eastAsia="標楷體" w:hAnsi="標楷體" w:cs="標楷體"/>
        </w:rPr>
        <w:t>教材搜集與檔案管理</w:t>
      </w:r>
      <w:r w:rsidR="00274BED">
        <w:rPr>
          <w:rFonts w:ascii="標楷體" w:eastAsia="標楷體" w:hAnsi="標楷體" w:cs="標楷體" w:hint="eastAsia"/>
        </w:rPr>
        <w:t>（</w:t>
      </w:r>
      <w:r w:rsidR="00274BED">
        <w:rPr>
          <w:rFonts w:ascii="標楷體" w:eastAsia="標楷體" w:hAnsi="標楷體" w:cs="標楷體"/>
        </w:rPr>
        <w:t>蔡巨鵬老師</w:t>
      </w:r>
      <w:r w:rsidR="00274BED">
        <w:rPr>
          <w:rFonts w:ascii="標楷體" w:eastAsia="標楷體" w:hAnsi="標楷體" w:cs="標楷體" w:hint="eastAsia"/>
        </w:rPr>
        <w:t>），</w:t>
      </w:r>
      <w:r w:rsidR="00473098">
        <w:rPr>
          <w:rFonts w:ascii="標楷體" w:eastAsia="標楷體" w:hAnsi="標楷體" w:cs="標楷體"/>
        </w:rPr>
        <w:t>TA</w:t>
      </w:r>
      <w:r w:rsidR="00473098">
        <w:rPr>
          <w:rFonts w:ascii="標楷體" w:eastAsia="標楷體" w:hAnsi="標楷體" w:cs="標楷體" w:hint="eastAsia"/>
        </w:rPr>
        <w:t>研習1</w:t>
      </w:r>
      <w:r w:rsidR="00473098">
        <w:rPr>
          <w:rFonts w:ascii="標楷體" w:eastAsia="標楷體" w:hAnsi="標楷體" w:cs="標楷體"/>
        </w:rPr>
        <w:t>1/30</w:t>
      </w:r>
      <w:r w:rsidR="00473098">
        <w:rPr>
          <w:rFonts w:ascii="標楷體" w:eastAsia="標楷體" w:hAnsi="標楷體" w:cs="標楷體" w:hint="eastAsia"/>
        </w:rPr>
        <w:t>被討厭的勇氣(陳世杰老師)1</w:t>
      </w:r>
      <w:r w:rsidR="00473098">
        <w:rPr>
          <w:rFonts w:ascii="標楷體" w:eastAsia="標楷體" w:hAnsi="標楷體" w:cs="標楷體"/>
        </w:rPr>
        <w:t>0:00-12:00</w:t>
      </w:r>
      <w:r w:rsidR="005C3BA9">
        <w:rPr>
          <w:rFonts w:ascii="標楷體" w:eastAsia="標楷體" w:hAnsi="標楷體" w:cs="標楷體" w:hint="eastAsia"/>
        </w:rPr>
        <w:t>、1</w:t>
      </w:r>
      <w:r w:rsidR="005C3BA9">
        <w:rPr>
          <w:rFonts w:ascii="標楷體" w:eastAsia="標楷體" w:hAnsi="標楷體" w:cs="標楷體"/>
        </w:rPr>
        <w:t>0/31</w:t>
      </w:r>
      <w:r w:rsidR="005C3BA9">
        <w:rPr>
          <w:rFonts w:ascii="標楷體" w:eastAsia="標楷體" w:hAnsi="標楷體" w:cs="標楷體" w:hint="eastAsia"/>
        </w:rPr>
        <w:t>教材諮詢會(施盈佑老師)</w:t>
      </w:r>
      <w:r w:rsidR="005C3BA9">
        <w:rPr>
          <w:rFonts w:ascii="標楷體" w:eastAsia="標楷體" w:hAnsi="標楷體" w:cs="標楷體"/>
        </w:rPr>
        <w:t>12:00-14:00</w:t>
      </w:r>
      <w:r w:rsidR="005C3BA9">
        <w:rPr>
          <w:rFonts w:ascii="標楷體" w:eastAsia="標楷體" w:hAnsi="標楷體" w:cs="標楷體" w:hint="eastAsia"/>
        </w:rPr>
        <w:t>，</w:t>
      </w:r>
      <w:r w:rsidR="00473098">
        <w:rPr>
          <w:rFonts w:ascii="標楷體" w:eastAsia="標楷體" w:hAnsi="標楷體" w:cs="標楷體" w:hint="eastAsia"/>
        </w:rPr>
        <w:t>請TA備妥海報</w:t>
      </w:r>
      <w:r w:rsidR="00473098">
        <w:rPr>
          <w:rFonts w:ascii="新細明體" w:hAnsi="新細明體" w:cs="標楷體" w:hint="eastAsia"/>
        </w:rPr>
        <w:t>、</w:t>
      </w:r>
      <w:r w:rsidR="00473098">
        <w:rPr>
          <w:rFonts w:ascii="標楷體" w:eastAsia="標楷體" w:hAnsi="標楷體" w:cs="標楷體" w:hint="eastAsia"/>
        </w:rPr>
        <w:t>簽到單</w:t>
      </w:r>
      <w:r w:rsidR="00473098">
        <w:rPr>
          <w:rFonts w:ascii="新細明體" w:hAnsi="新細明體" w:cs="標楷體" w:hint="eastAsia"/>
        </w:rPr>
        <w:t>、</w:t>
      </w:r>
      <w:r w:rsidR="00473098">
        <w:rPr>
          <w:rFonts w:ascii="標楷體" w:eastAsia="標楷體" w:hAnsi="標楷體" w:cs="標楷體" w:hint="eastAsia"/>
        </w:rPr>
        <w:t>問卷</w:t>
      </w:r>
      <w:r w:rsidR="00473098">
        <w:rPr>
          <w:rFonts w:ascii="新細明體" w:hAnsi="新細明體" w:cs="標楷體" w:hint="eastAsia"/>
        </w:rPr>
        <w:t>、</w:t>
      </w:r>
      <w:r w:rsidR="00473098">
        <w:rPr>
          <w:rFonts w:ascii="標楷體" w:eastAsia="標楷體" w:hAnsi="標楷體" w:cs="標楷體" w:hint="eastAsia"/>
        </w:rPr>
        <w:t>感謝狀和領據等相關文件。</w:t>
      </w:r>
    </w:p>
    <w:p w:rsidR="00473098" w:rsidRPr="00716A80" w:rsidRDefault="00473098" w:rsidP="00DF5420">
      <w:pPr>
        <w:spacing w:before="120"/>
        <w:jc w:val="both"/>
        <w:rPr>
          <w:rFonts w:ascii="標楷體" w:eastAsia="標楷體" w:hAnsi="標楷體" w:cs="標楷體"/>
        </w:rPr>
      </w:pPr>
    </w:p>
    <w:p w:rsidR="008B1CFB" w:rsidRDefault="00592F73" w:rsidP="00DF5420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B23094">
        <w:rPr>
          <w:rFonts w:ascii="標楷體" w:eastAsia="標楷體" w:hAnsi="標楷體" w:cs="標楷體" w:hint="eastAsia"/>
        </w:rPr>
        <w:t>.</w:t>
      </w:r>
      <w:r w:rsidR="00B94798">
        <w:rPr>
          <w:rFonts w:ascii="標楷體" w:eastAsia="標楷體" w:hAnsi="標楷體" w:cs="標楷體" w:hint="eastAsia"/>
        </w:rPr>
        <w:t>教材諮詢會</w:t>
      </w:r>
      <w:r>
        <w:rPr>
          <w:rFonts w:ascii="標楷體" w:eastAsia="標楷體" w:hAnsi="標楷體" w:cs="標楷體"/>
        </w:rPr>
        <w:t>:</w:t>
      </w:r>
    </w:p>
    <w:p w:rsidR="00B94798" w:rsidRDefault="00B94798" w:rsidP="00DF5420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來賓:王惠玲老師</w:t>
      </w:r>
    </w:p>
    <w:p w:rsidR="00DA73FF" w:rsidRDefault="000E3927" w:rsidP="00DA73FF">
      <w:pPr>
        <w:spacing w:before="120"/>
        <w:jc w:val="both"/>
      </w:pPr>
      <w:r w:rsidRPr="00DA73FF">
        <w:rPr>
          <w:rFonts w:ascii="標楷體" w:eastAsia="標楷體" w:hAnsi="標楷體" w:cs="標楷體" w:hint="eastAsia"/>
        </w:rPr>
        <w:t>評語</w:t>
      </w:r>
      <w:r w:rsidR="00DA73FF">
        <w:rPr>
          <w:rFonts w:ascii="標楷體" w:eastAsia="標楷體" w:hAnsi="標楷體" w:cs="標楷體" w:hint="eastAsia"/>
        </w:rPr>
        <w:t>: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 w:hint="eastAsia"/>
          <w:sz w:val="20"/>
        </w:rPr>
        <w:t>1.記得去年11月才到貴校做單</w:t>
      </w:r>
      <w:r w:rsidR="00C114C0" w:rsidRPr="00652BF8">
        <w:rPr>
          <w:rFonts w:ascii="標楷體" w:eastAsia="標楷體" w:hAnsi="標楷體" w:cs="標楷體" w:hint="eastAsia"/>
          <w:sz w:val="20"/>
        </w:rPr>
        <w:t>篇</w:t>
      </w:r>
      <w:r w:rsidRPr="00652BF8">
        <w:rPr>
          <w:rFonts w:ascii="標楷體" w:eastAsia="標楷體" w:hAnsi="標楷體" w:cs="標楷體" w:hint="eastAsia"/>
          <w:sz w:val="20"/>
        </w:rPr>
        <w:t>的教材編撰諮詢討論，轉眼間，就出版了一本厚厚的教材，效率高，令人驚訝。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 w:hint="eastAsia"/>
          <w:sz w:val="20"/>
        </w:rPr>
        <w:t>2.這本教材，可以定調為以素養導向為編撰的基礎，一個前提</w:t>
      </w:r>
      <w:r w:rsidR="00C114C0" w:rsidRPr="00652BF8">
        <w:rPr>
          <w:rFonts w:ascii="標楷體" w:eastAsia="標楷體" w:hAnsi="標楷體" w:cs="標楷體" w:hint="eastAsia"/>
          <w:sz w:val="20"/>
        </w:rPr>
        <w:t>四</w:t>
      </w:r>
      <w:r w:rsidRPr="00652BF8">
        <w:rPr>
          <w:rFonts w:ascii="標楷體" w:eastAsia="標楷體" w:hAnsi="標楷體" w:cs="標楷體" w:hint="eastAsia"/>
          <w:sz w:val="20"/>
        </w:rPr>
        <w:t>大關懷的架構很漂亮，值得讚許。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 w:hint="eastAsia"/>
          <w:sz w:val="20"/>
        </w:rPr>
        <w:t>3.看各位的教材內容豐富多元，一個學年也只有72個小時，如何將教材轉成教案輸出，且能對準學生的頻率，讓學生能因為這一份教材和老師的教學而留下深刻的印象，戴宗我們想要給他的素養而成為職場競爭的能量，那才是最大的挑戰。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/>
          <w:sz w:val="20"/>
        </w:rPr>
        <w:t>4</w:t>
      </w:r>
      <w:r w:rsidRPr="00652BF8">
        <w:rPr>
          <w:rFonts w:ascii="標楷體" w:eastAsia="標楷體" w:hAnsi="標楷體" w:cs="標楷體" w:hint="eastAsia"/>
          <w:sz w:val="20"/>
        </w:rPr>
        <w:t>.我試著做個隨機調查，讓國中三年級的小朋友翻閱這一本教材，問他們這一本書中那些篇章他們會想要看而且可能會留下印象？調查的結果反應</w:t>
      </w:r>
      <w:r w:rsidR="00C114C0" w:rsidRPr="00652BF8">
        <w:rPr>
          <w:rFonts w:ascii="標楷體" w:eastAsia="標楷體" w:hAnsi="標楷體" w:cs="標楷體" w:hint="eastAsia"/>
          <w:sz w:val="20"/>
        </w:rPr>
        <w:t>職涯</w:t>
      </w:r>
      <w:r w:rsidRPr="00652BF8">
        <w:rPr>
          <w:rFonts w:ascii="標楷體" w:eastAsia="標楷體" w:hAnsi="標楷體" w:cs="標楷體" w:hint="eastAsia"/>
          <w:sz w:val="20"/>
        </w:rPr>
        <w:t>關懷的單元最貼近他們，尤其是朋友的工作和10000小時工程這兩篇。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/>
          <w:sz w:val="20"/>
        </w:rPr>
        <w:t>5</w:t>
      </w:r>
      <w:r w:rsidRPr="00652BF8">
        <w:rPr>
          <w:rFonts w:ascii="標楷體" w:eastAsia="標楷體" w:hAnsi="標楷體" w:cs="標楷體" w:hint="eastAsia"/>
          <w:sz w:val="20"/>
        </w:rPr>
        <w:t>.我常在反思，在教學的現場，到底是要讓學生來靠近我們，還是我們要去靠近學生？</w:t>
      </w:r>
    </w:p>
    <w:p w:rsidR="00DA73FF" w:rsidRPr="00652BF8" w:rsidRDefault="00DA73FF" w:rsidP="001102AE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/>
          <w:sz w:val="20"/>
        </w:rPr>
        <w:t>6.</w:t>
      </w:r>
      <w:r w:rsidRPr="00652BF8">
        <w:rPr>
          <w:rFonts w:ascii="標楷體" w:eastAsia="標楷體" w:hAnsi="標楷體" w:cs="標楷體" w:hint="eastAsia"/>
          <w:sz w:val="20"/>
        </w:rPr>
        <w:t>這本教材的架構很清楚，但是內容看起來還是不容易聚集共識，稍微有一點多元發散的様態，老師們各有自己的專業和喜好，要凝聚教材共識本來就不容易，所以呈現多元也是一種特色。但仍然建議可以在問題討論和延伸活動的部分建立共同的特色。也就是如編輯前言所說的，本教材希望能夠以閱讀鷹架來建構同學的閱讀素養，那麼，在問題討論的設計上，就可以</w:t>
      </w:r>
      <w:r w:rsidR="001102AE" w:rsidRPr="00652BF8">
        <w:rPr>
          <w:rFonts w:ascii="標楷體" w:eastAsia="標楷體" w:hAnsi="標楷體" w:cs="標楷體" w:hint="eastAsia"/>
          <w:sz w:val="20"/>
        </w:rPr>
        <w:t>順著擷取</w:t>
      </w:r>
      <w:r w:rsidRPr="00652BF8">
        <w:rPr>
          <w:rFonts w:ascii="標楷體" w:eastAsia="標楷體" w:hAnsi="標楷體" w:cs="標楷體" w:hint="eastAsia"/>
          <w:sz w:val="20"/>
        </w:rPr>
        <w:t>訊息同</w:t>
      </w:r>
      <w:r w:rsidR="001102AE" w:rsidRPr="00652BF8">
        <w:rPr>
          <w:rFonts w:ascii="標楷體" w:eastAsia="標楷體" w:hAnsi="標楷體" w:cs="標楷體" w:hint="eastAsia"/>
          <w:sz w:val="20"/>
        </w:rPr>
        <w:t>整</w:t>
      </w:r>
      <w:r w:rsidRPr="00652BF8">
        <w:rPr>
          <w:rFonts w:ascii="標楷體" w:eastAsia="標楷體" w:hAnsi="標楷體" w:cs="標楷體" w:hint="eastAsia"/>
          <w:sz w:val="20"/>
        </w:rPr>
        <w:t>解釋評鑒反思的脈絡來呈現。如</w:t>
      </w:r>
      <w:r w:rsidR="001102AE" w:rsidRPr="00652BF8">
        <w:rPr>
          <w:rFonts w:ascii="標楷體" w:eastAsia="標楷體" w:hAnsi="標楷體" w:cs="標楷體" w:hint="eastAsia"/>
          <w:sz w:val="20"/>
        </w:rPr>
        <w:t>:</w:t>
      </w:r>
      <w:r w:rsidRPr="00652BF8">
        <w:rPr>
          <w:rFonts w:ascii="標楷體" w:eastAsia="標楷體" w:hAnsi="標楷體" w:cs="標楷體" w:hint="eastAsia"/>
          <w:sz w:val="20"/>
        </w:rPr>
        <w:t>月秋老師的篇章就看得出這樣的脈絡。</w:t>
      </w:r>
    </w:p>
    <w:p w:rsidR="00DA73FF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/>
          <w:sz w:val="20"/>
        </w:rPr>
        <w:t>7</w:t>
      </w:r>
      <w:r w:rsidRPr="00652BF8">
        <w:rPr>
          <w:rFonts w:ascii="標楷體" w:eastAsia="標楷體" w:hAnsi="標楷體" w:cs="標楷體" w:hint="eastAsia"/>
          <w:sz w:val="20"/>
        </w:rPr>
        <w:t>.本書延伸閱讀的部分</w:t>
      </w:r>
      <w:r w:rsidR="00E15947" w:rsidRPr="00652BF8">
        <w:rPr>
          <w:rFonts w:ascii="標楷體" w:eastAsia="標楷體" w:hAnsi="標楷體" w:cs="標楷體" w:hint="eastAsia"/>
          <w:sz w:val="20"/>
        </w:rPr>
        <w:t>篇</w:t>
      </w:r>
      <w:r w:rsidRPr="00652BF8">
        <w:rPr>
          <w:rFonts w:ascii="標楷體" w:eastAsia="標楷體" w:hAnsi="標楷體" w:cs="標楷體" w:hint="eastAsia"/>
          <w:sz w:val="20"/>
        </w:rPr>
        <w:t>目性質和數量的差異都很大，有的太偏向學術，有的多到十來篇，有的卻只有兩篇。建議可以略加規劃，如文字作品和影視作品（含網路）各三篇。延伸閱讀的影視作品有時比文字作品更能產生具體的影響。</w:t>
      </w:r>
    </w:p>
    <w:p w:rsidR="008B1CFB" w:rsidRPr="00652BF8" w:rsidRDefault="00DA73FF" w:rsidP="00414A1A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/>
          <w:sz w:val="20"/>
        </w:rPr>
        <w:t>8</w:t>
      </w:r>
      <w:r w:rsidRPr="00652BF8">
        <w:rPr>
          <w:rFonts w:ascii="標楷體" w:eastAsia="標楷體" w:hAnsi="標楷體" w:cs="標楷體" w:hint="eastAsia"/>
          <w:sz w:val="20"/>
        </w:rPr>
        <w:t>.教材邊機的完成只是第一步，重要的是怎麼教？這是永遠的進行式。建議貴校接下來可以將重點放在開發可以讓學生買單的教案，讓教學現場真正活起來，讓我們的教學成為真正有效的教學。</w:t>
      </w:r>
    </w:p>
    <w:p w:rsidR="001102AE" w:rsidRPr="00652BF8" w:rsidRDefault="001102AE" w:rsidP="001102AE">
      <w:pPr>
        <w:overflowPunct w:val="0"/>
        <w:spacing w:before="120"/>
        <w:ind w:leftChars="236" w:left="566"/>
        <w:jc w:val="both"/>
        <w:rPr>
          <w:rFonts w:ascii="標楷體" w:eastAsia="標楷體" w:hAnsi="標楷體" w:cs="標楷體"/>
          <w:sz w:val="20"/>
        </w:rPr>
      </w:pPr>
      <w:r w:rsidRPr="00652BF8">
        <w:rPr>
          <w:rFonts w:ascii="標楷體" w:eastAsia="標楷體" w:hAnsi="標楷體" w:cs="標楷體" w:hint="eastAsia"/>
          <w:sz w:val="20"/>
        </w:rPr>
        <w:t>9</w:t>
      </w:r>
      <w:r w:rsidRPr="00652BF8">
        <w:rPr>
          <w:rFonts w:ascii="標楷體" w:eastAsia="標楷體" w:hAnsi="標楷體" w:cs="標楷體"/>
          <w:sz w:val="20"/>
        </w:rPr>
        <w:t>.</w:t>
      </w:r>
      <w:r w:rsidRPr="00652BF8">
        <w:rPr>
          <w:rFonts w:ascii="標楷體" w:eastAsia="標楷體" w:hAnsi="標楷體" w:cs="標楷體" w:hint="eastAsia"/>
          <w:sz w:val="20"/>
        </w:rPr>
        <w:t>其餘如:附件一</w:t>
      </w:r>
    </w:p>
    <w:p w:rsidR="00DA73FF" w:rsidRPr="00DA73FF" w:rsidRDefault="00DA73FF" w:rsidP="00DA73FF">
      <w:pPr>
        <w:spacing w:before="120"/>
        <w:jc w:val="both"/>
        <w:rPr>
          <w:rFonts w:ascii="標楷體" w:eastAsia="標楷體" w:hAnsi="標楷體" w:cs="標楷體"/>
        </w:rPr>
      </w:pPr>
    </w:p>
    <w:p w:rsidR="007F51BB" w:rsidRPr="007F51BB" w:rsidRDefault="00592F73" w:rsidP="007F51B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360"/>
        <w:jc w:val="both"/>
        <w:rPr>
          <w:rFonts w:ascii="標楷體" w:eastAsia="標楷體" w:hAnsi="標楷體" w:cs="標楷體"/>
        </w:rPr>
      </w:pPr>
      <w:r w:rsidRPr="00B23094">
        <w:rPr>
          <w:rFonts w:ascii="標楷體" w:eastAsia="標楷體" w:hAnsi="標楷體" w:cs="標楷體"/>
        </w:rPr>
        <w:t>八.臨時動議</w:t>
      </w:r>
      <w:r w:rsidR="007F51BB">
        <w:rPr>
          <w:rFonts w:ascii="標楷體" w:eastAsia="標楷體" w:hAnsi="標楷體" w:cs="標楷體" w:hint="eastAsia"/>
        </w:rPr>
        <w:t>:</w:t>
      </w:r>
    </w:p>
    <w:p w:rsidR="008B1CFB" w:rsidRDefault="008B1CFB" w:rsidP="00DF542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360"/>
        <w:jc w:val="both"/>
        <w:rPr>
          <w:rFonts w:eastAsia="Times New Roman"/>
          <w:color w:val="000000"/>
        </w:rPr>
      </w:pPr>
    </w:p>
    <w:p w:rsidR="008B1CFB" w:rsidRDefault="00592F73" w:rsidP="00DF542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360"/>
        <w:jc w:val="both"/>
        <w:rPr>
          <w:rFonts w:ascii="標楷體" w:eastAsia="標楷體" w:hAnsi="標楷體" w:cs="標楷體"/>
        </w:rPr>
      </w:pPr>
      <w:r w:rsidRPr="00B23094">
        <w:rPr>
          <w:rFonts w:ascii="標楷體" w:eastAsia="標楷體" w:hAnsi="標楷體" w:cs="標楷體"/>
        </w:rPr>
        <w:lastRenderedPageBreak/>
        <w:t>九.散會</w:t>
      </w:r>
    </w:p>
    <w:p w:rsidR="00B55713" w:rsidRPr="00B55713" w:rsidRDefault="00B55713" w:rsidP="00DF542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360"/>
        <w:jc w:val="both"/>
        <w:rPr>
          <w:rFonts w:eastAsiaTheme="minorEastAsia"/>
          <w:color w:val="000000"/>
        </w:rPr>
      </w:pPr>
    </w:p>
    <w:p w:rsidR="00B23094" w:rsidRPr="00B23094" w:rsidRDefault="00B23094" w:rsidP="00367CE2">
      <w:pPr>
        <w:rPr>
          <w:rFonts w:ascii="標楷體" w:eastAsia="標楷體" w:hAnsi="標楷體" w:cs="標楷體"/>
        </w:rPr>
      </w:pPr>
      <w:r w:rsidRPr="00B23094">
        <w:rPr>
          <w:rFonts w:ascii="標楷體" w:eastAsia="標楷體" w:hAnsi="標楷體" w:cs="標楷體" w:hint="eastAsia"/>
        </w:rPr>
        <w:t>附件一</w:t>
      </w:r>
    </w:p>
    <w:p w:rsidR="00D62424" w:rsidRPr="00DF5420" w:rsidRDefault="00566C9B" w:rsidP="00687876">
      <w:pPr>
        <w:widowControl/>
        <w:rPr>
          <w:rFonts w:eastAsiaTheme="minorEastAsia"/>
          <w:color w:val="000000"/>
        </w:rPr>
      </w:pPr>
      <w:r>
        <w:rPr>
          <w:rFonts w:eastAsiaTheme="minorEastAsia"/>
          <w:noProof/>
          <w:color w:val="000000"/>
        </w:rPr>
        <w:drawing>
          <wp:inline distT="0" distB="0" distL="0" distR="0">
            <wp:extent cx="6645910" cy="9139555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24" w:rsidRPr="00DF542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5D" w:rsidRDefault="00BE4A5D" w:rsidP="00BE4A5D">
      <w:r>
        <w:separator/>
      </w:r>
    </w:p>
  </w:endnote>
  <w:endnote w:type="continuationSeparator" w:id="0">
    <w:p w:rsidR="00BE4A5D" w:rsidRDefault="00BE4A5D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5D" w:rsidRDefault="00BE4A5D" w:rsidP="00BE4A5D">
      <w:r>
        <w:separator/>
      </w:r>
    </w:p>
  </w:footnote>
  <w:footnote w:type="continuationSeparator" w:id="0">
    <w:p w:rsidR="00BE4A5D" w:rsidRDefault="00BE4A5D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FB"/>
    <w:rsid w:val="00045DB1"/>
    <w:rsid w:val="0006071D"/>
    <w:rsid w:val="000E3927"/>
    <w:rsid w:val="001102AE"/>
    <w:rsid w:val="00124BD6"/>
    <w:rsid w:val="001D2777"/>
    <w:rsid w:val="00205498"/>
    <w:rsid w:val="00274BED"/>
    <w:rsid w:val="0028739F"/>
    <w:rsid w:val="00304F29"/>
    <w:rsid w:val="00312BB5"/>
    <w:rsid w:val="00322F29"/>
    <w:rsid w:val="00367CE2"/>
    <w:rsid w:val="00387109"/>
    <w:rsid w:val="00414A1A"/>
    <w:rsid w:val="004224BE"/>
    <w:rsid w:val="004612D7"/>
    <w:rsid w:val="0047131B"/>
    <w:rsid w:val="00473098"/>
    <w:rsid w:val="004C00C2"/>
    <w:rsid w:val="004C030E"/>
    <w:rsid w:val="004C6BA5"/>
    <w:rsid w:val="005451A2"/>
    <w:rsid w:val="00566C9B"/>
    <w:rsid w:val="00592F73"/>
    <w:rsid w:val="005C149D"/>
    <w:rsid w:val="005C3BA9"/>
    <w:rsid w:val="006479AF"/>
    <w:rsid w:val="00652BF8"/>
    <w:rsid w:val="006703F6"/>
    <w:rsid w:val="00687876"/>
    <w:rsid w:val="006B09E1"/>
    <w:rsid w:val="00716A80"/>
    <w:rsid w:val="0073644B"/>
    <w:rsid w:val="00796356"/>
    <w:rsid w:val="007F51BB"/>
    <w:rsid w:val="008B1CFB"/>
    <w:rsid w:val="00976824"/>
    <w:rsid w:val="00983B65"/>
    <w:rsid w:val="00AB0BCA"/>
    <w:rsid w:val="00B23094"/>
    <w:rsid w:val="00B3281F"/>
    <w:rsid w:val="00B55713"/>
    <w:rsid w:val="00B568A4"/>
    <w:rsid w:val="00B94798"/>
    <w:rsid w:val="00BA2D51"/>
    <w:rsid w:val="00BE4A5D"/>
    <w:rsid w:val="00BF5EC0"/>
    <w:rsid w:val="00C114C0"/>
    <w:rsid w:val="00C15274"/>
    <w:rsid w:val="00CE4B4A"/>
    <w:rsid w:val="00D62424"/>
    <w:rsid w:val="00D951C4"/>
    <w:rsid w:val="00DA73FF"/>
    <w:rsid w:val="00DD36A5"/>
    <w:rsid w:val="00DF5420"/>
    <w:rsid w:val="00E0796C"/>
    <w:rsid w:val="00E15947"/>
    <w:rsid w:val="00EA3FA8"/>
    <w:rsid w:val="00EF57ED"/>
    <w:rsid w:val="00F61749"/>
    <w:rsid w:val="00FB4419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2018-11-02T09:04:00Z</dcterms:created>
  <dcterms:modified xsi:type="dcterms:W3CDTF">2018-11-05T18:04:00Z</dcterms:modified>
</cp:coreProperties>
</file>