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797" w:rsidRPr="00E066A0" w:rsidRDefault="00C41797" w:rsidP="00C41797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教育部</w:t>
      </w:r>
    </w:p>
    <w:p w:rsidR="00C41797" w:rsidRPr="00E066A0" w:rsidRDefault="00C41797" w:rsidP="00C41797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全校</w:t>
      </w:r>
      <w:r>
        <w:rPr>
          <w:rFonts w:ascii="標楷體" w:eastAsia="標楷體" w:hAnsi="標楷體" w:hint="eastAsia"/>
          <w:b/>
          <w:spacing w:val="-8"/>
          <w:sz w:val="32"/>
        </w:rPr>
        <w:t>型中文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閱讀書寫課程</w:t>
      </w:r>
      <w:r>
        <w:rPr>
          <w:rFonts w:ascii="標楷體" w:eastAsia="標楷體" w:hAnsi="標楷體" w:hint="eastAsia"/>
          <w:b/>
          <w:spacing w:val="-8"/>
          <w:sz w:val="32"/>
        </w:rPr>
        <w:t>革新推動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計畫</w:t>
      </w:r>
    </w:p>
    <w:p w:rsidR="00C41797" w:rsidRDefault="00C41797" w:rsidP="00C41797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pacing w:val="-8"/>
          <w:sz w:val="32"/>
        </w:rPr>
      </w:pPr>
      <w:r w:rsidRPr="00E066A0">
        <w:rPr>
          <w:rFonts w:ascii="標楷體" w:eastAsia="標楷體" w:hAnsi="標楷體" w:hint="eastAsia"/>
          <w:b/>
          <w:spacing w:val="-8"/>
          <w:sz w:val="32"/>
        </w:rPr>
        <w:t>10</w:t>
      </w:r>
      <w:r>
        <w:rPr>
          <w:rFonts w:ascii="標楷體" w:eastAsia="標楷體" w:hAnsi="標楷體" w:hint="eastAsia"/>
          <w:b/>
          <w:spacing w:val="-8"/>
          <w:sz w:val="32"/>
        </w:rPr>
        <w:t>5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學年度「閱讀書寫課程教師暨TA社群研習營(</w:t>
      </w:r>
      <w:r>
        <w:rPr>
          <w:rFonts w:ascii="標楷體" w:eastAsia="標楷體" w:hAnsi="標楷體" w:hint="eastAsia"/>
          <w:b/>
          <w:spacing w:val="-8"/>
          <w:sz w:val="32"/>
        </w:rPr>
        <w:t>五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)」</w:t>
      </w:r>
    </w:p>
    <w:p w:rsidR="00C41797" w:rsidRPr="00E066A0" w:rsidRDefault="00C41797" w:rsidP="00C41797">
      <w:pPr>
        <w:spacing w:beforeLines="50" w:before="180" w:afterLines="50" w:after="180" w:line="0" w:lineRule="atLeast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pacing w:val="-8"/>
          <w:sz w:val="32"/>
        </w:rPr>
        <w:t>(</w:t>
      </w:r>
      <w:r>
        <w:rPr>
          <w:rFonts w:ascii="標楷體" w:eastAsia="標楷體" w:hAnsi="標楷體" w:hint="eastAsia"/>
          <w:b/>
          <w:spacing w:val="-8"/>
          <w:sz w:val="32"/>
        </w:rPr>
        <w:t>北</w:t>
      </w:r>
      <w:r>
        <w:rPr>
          <w:rFonts w:ascii="標楷體" w:eastAsia="標楷體" w:hAnsi="標楷體" w:hint="eastAsia"/>
          <w:b/>
          <w:spacing w:val="-8"/>
          <w:sz w:val="32"/>
        </w:rPr>
        <w:t>區)</w:t>
      </w:r>
      <w:r w:rsidRPr="00E066A0">
        <w:rPr>
          <w:rFonts w:ascii="標楷體" w:eastAsia="標楷體" w:hAnsi="標楷體" w:hint="eastAsia"/>
          <w:b/>
          <w:spacing w:val="-8"/>
          <w:sz w:val="32"/>
        </w:rPr>
        <w:t>議程</w:t>
      </w:r>
    </w:p>
    <w:p w:rsidR="00A378B7" w:rsidRPr="00C5644D" w:rsidRDefault="00A378B7" w:rsidP="00C5644D">
      <w:pPr>
        <w:tabs>
          <w:tab w:val="left" w:pos="735"/>
        </w:tabs>
        <w:rPr>
          <w:rFonts w:ascii="標楷體" w:eastAsia="標楷體" w:hAnsi="標楷體"/>
        </w:rPr>
      </w:pPr>
      <w:r w:rsidRPr="00C5644D">
        <w:rPr>
          <w:rFonts w:ascii="標楷體" w:eastAsia="標楷體" w:hAnsi="標楷體" w:hint="eastAsia"/>
        </w:rPr>
        <w:t>時間：</w:t>
      </w:r>
      <w:r w:rsidRPr="00C5644D">
        <w:rPr>
          <w:rFonts w:ascii="標楷體" w:eastAsia="標楷體" w:hAnsi="標楷體"/>
        </w:rPr>
        <w:tab/>
      </w:r>
      <w:r w:rsidR="000C06A8">
        <w:rPr>
          <w:rFonts w:ascii="標楷體" w:eastAsia="標楷體" w:hAnsi="標楷體" w:hint="eastAsia"/>
        </w:rPr>
        <w:t>105</w:t>
      </w:r>
      <w:r w:rsidRPr="00C5644D">
        <w:rPr>
          <w:rFonts w:ascii="標楷體" w:eastAsia="標楷體" w:hAnsi="標楷體" w:hint="eastAsia"/>
        </w:rPr>
        <w:t>年12月17日（星期六）</w:t>
      </w:r>
    </w:p>
    <w:p w:rsidR="00A378B7" w:rsidRPr="00C5644D" w:rsidRDefault="00A378B7" w:rsidP="00C5644D">
      <w:pPr>
        <w:rPr>
          <w:rFonts w:ascii="標楷體" w:eastAsia="標楷體" w:hAnsi="標楷體"/>
        </w:rPr>
      </w:pPr>
      <w:r w:rsidRPr="00C5644D">
        <w:rPr>
          <w:rFonts w:ascii="標楷體" w:eastAsia="標楷體" w:hAnsi="標楷體" w:hint="eastAsia"/>
        </w:rPr>
        <w:t>地點：亞東技術學院</w:t>
      </w:r>
    </w:p>
    <w:p w:rsidR="00A378B7" w:rsidRDefault="00A378B7" w:rsidP="00C5644D">
      <w:pPr>
        <w:rPr>
          <w:rFonts w:ascii="標楷體" w:eastAsia="標楷體" w:hAnsi="標楷體"/>
        </w:rPr>
      </w:pPr>
      <w:r w:rsidRPr="00C5644D">
        <w:rPr>
          <w:rFonts w:ascii="標楷體" w:eastAsia="標楷體" w:hAnsi="標楷體" w:hint="eastAsia"/>
        </w:rPr>
        <w:t>人數：教師80人、學生80人</w:t>
      </w:r>
    </w:p>
    <w:p w:rsidR="000C06A8" w:rsidRPr="000C06A8" w:rsidRDefault="000C06A8" w:rsidP="00C5644D">
      <w:pPr>
        <w:rPr>
          <w:rFonts w:ascii="標楷體" w:eastAsia="標楷體" w:hAnsi="標楷體"/>
        </w:rPr>
      </w:pPr>
      <w:r w:rsidRPr="000C06A8">
        <w:rPr>
          <w:rFonts w:ascii="標楷體" w:eastAsia="標楷體" w:hAnsi="標楷體" w:hint="eastAsia"/>
        </w:rPr>
        <w:t>報名期限</w:t>
      </w:r>
      <w:r>
        <w:rPr>
          <w:rFonts w:ascii="標楷體" w:eastAsia="標楷體" w:hAnsi="標楷體" w:hint="eastAsia"/>
        </w:rPr>
        <w:t>：105年12月12日(星期一)</w:t>
      </w:r>
    </w:p>
    <w:p w:rsidR="00C5644D" w:rsidRDefault="00C41797" w:rsidP="00C564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報名網址</w:t>
      </w:r>
    </w:p>
    <w:p w:rsidR="00C41797" w:rsidRDefault="00C41797" w:rsidP="00C5644D">
      <w:pPr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教師場</w:t>
      </w:r>
      <w:r w:rsidRPr="00C5644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</w:t>
      </w:r>
      <w:hyperlink r:id="rId8" w:history="1">
        <w:r w:rsidRPr="006A39F6">
          <w:rPr>
            <w:rStyle w:val="aa"/>
            <w:rFonts w:ascii="標楷體" w:eastAsia="標楷體" w:hAnsi="標楷體"/>
          </w:rPr>
          <w:t>https://goo.gl/CtHAoc</w:t>
        </w:r>
      </w:hyperlink>
    </w:p>
    <w:p w:rsidR="00C41797" w:rsidRPr="00C5644D" w:rsidRDefault="00C41797" w:rsidP="00C5644D">
      <w:pPr>
        <w:rPr>
          <w:rFonts w:ascii="標楷體" w:eastAsia="標楷體" w:hAnsi="標楷體" w:hint="eastAsia"/>
        </w:rPr>
      </w:pPr>
      <w:r>
        <w:rPr>
          <w:rFonts w:ascii="標楷體" w:eastAsia="標楷體" w:hAnsi="標楷體" w:hint="eastAsia"/>
        </w:rPr>
        <w:t xml:space="preserve">    TA場 </w:t>
      </w:r>
      <w:r w:rsidRPr="00C5644D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 xml:space="preserve"> </w:t>
      </w:r>
      <w:bookmarkStart w:id="0" w:name="_GoBack"/>
      <w:r>
        <w:rPr>
          <w:rFonts w:ascii="標楷體" w:eastAsia="標楷體" w:hAnsi="標楷體"/>
        </w:rPr>
        <w:fldChar w:fldCharType="begin"/>
      </w:r>
      <w:r>
        <w:rPr>
          <w:rFonts w:ascii="標楷體" w:eastAsia="標楷體" w:hAnsi="標楷體"/>
        </w:rPr>
        <w:instrText xml:space="preserve"> HYPERLINK "https://goo.gl/1CbnM6" </w:instrText>
      </w:r>
      <w:r>
        <w:rPr>
          <w:rFonts w:ascii="標楷體" w:eastAsia="標楷體" w:hAnsi="標楷體"/>
        </w:rPr>
      </w:r>
      <w:r>
        <w:rPr>
          <w:rFonts w:ascii="標楷體" w:eastAsia="標楷體" w:hAnsi="標楷體"/>
        </w:rPr>
        <w:fldChar w:fldCharType="separate"/>
      </w:r>
      <w:r w:rsidRPr="00C41797">
        <w:rPr>
          <w:rStyle w:val="aa"/>
          <w:rFonts w:ascii="標楷體" w:eastAsia="標楷體" w:hAnsi="標楷體"/>
        </w:rPr>
        <w:t>https://goo.gl/1CbnM6</w:t>
      </w:r>
      <w:r>
        <w:rPr>
          <w:rFonts w:ascii="標楷體" w:eastAsia="標楷體" w:hAnsi="標楷體"/>
        </w:rPr>
        <w:fldChar w:fldCharType="end"/>
      </w:r>
      <w:bookmarkEnd w:id="0"/>
    </w:p>
    <w:p w:rsidR="00A378B7" w:rsidRPr="00C5644D" w:rsidRDefault="00C5644D" w:rsidP="00C5644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一、</w:t>
      </w:r>
      <w:r w:rsidR="003458A7">
        <w:rPr>
          <w:rFonts w:ascii="標楷體" w:eastAsia="標楷體" w:hAnsi="標楷體" w:hint="eastAsia"/>
          <w:b/>
        </w:rPr>
        <w:t>研習</w:t>
      </w:r>
      <w:r w:rsidR="00A378B7" w:rsidRPr="00C5644D">
        <w:rPr>
          <w:rFonts w:ascii="標楷體" w:eastAsia="標楷體" w:hAnsi="標楷體" w:hint="eastAsia"/>
          <w:b/>
        </w:rPr>
        <w:t>宗旨：</w:t>
      </w:r>
    </w:p>
    <w:p w:rsidR="00A378B7" w:rsidRPr="00C5644D" w:rsidRDefault="00F40860" w:rsidP="00E52635">
      <w:pPr>
        <w:ind w:firstLineChars="200" w:firstLine="480"/>
        <w:rPr>
          <w:rFonts w:ascii="標楷體" w:eastAsia="標楷體" w:hAnsi="標楷體"/>
        </w:rPr>
      </w:pPr>
      <w:r w:rsidRPr="00C5644D">
        <w:rPr>
          <w:rFonts w:ascii="標楷體" w:eastAsia="標楷體" w:hAnsi="標楷體" w:hint="eastAsia"/>
        </w:rPr>
        <w:t>閱讀</w:t>
      </w:r>
      <w:r w:rsidR="00E52635" w:rsidRPr="00C5644D">
        <w:rPr>
          <w:rFonts w:ascii="標楷體" w:eastAsia="標楷體" w:hAnsi="標楷體" w:hint="eastAsia"/>
        </w:rPr>
        <w:t>是透過文字看見別人的故事與</w:t>
      </w:r>
      <w:r w:rsidR="00620726">
        <w:rPr>
          <w:rFonts w:ascii="標楷體" w:eastAsia="標楷體" w:hAnsi="標楷體" w:hint="eastAsia"/>
        </w:rPr>
        <w:t>思</w:t>
      </w:r>
      <w:r w:rsidR="00E52635" w:rsidRPr="00C5644D">
        <w:rPr>
          <w:rFonts w:ascii="標楷體" w:eastAsia="標楷體" w:hAnsi="標楷體" w:hint="eastAsia"/>
        </w:rPr>
        <w:t>想</w:t>
      </w:r>
      <w:r w:rsidR="002F0CBB" w:rsidRPr="00C5644D">
        <w:rPr>
          <w:rFonts w:ascii="標楷體" w:eastAsia="標楷體" w:hAnsi="標楷體" w:hint="eastAsia"/>
        </w:rPr>
        <w:t>；</w:t>
      </w:r>
      <w:r w:rsidR="00E52635" w:rsidRPr="00C5644D">
        <w:rPr>
          <w:rFonts w:ascii="標楷體" w:eastAsia="標楷體" w:hAnsi="標楷體" w:hint="eastAsia"/>
        </w:rPr>
        <w:t>書寫則</w:t>
      </w:r>
      <w:r w:rsidRPr="00C5644D">
        <w:rPr>
          <w:rFonts w:ascii="標楷體" w:eastAsia="標楷體" w:hAnsi="標楷體" w:hint="eastAsia"/>
        </w:rPr>
        <w:t>是</w:t>
      </w:r>
      <w:r w:rsidR="00E52635" w:rsidRPr="00C5644D">
        <w:rPr>
          <w:rFonts w:ascii="標楷體" w:eastAsia="標楷體" w:hAnsi="標楷體" w:hint="eastAsia"/>
        </w:rPr>
        <w:t>透過文字表達</w:t>
      </w:r>
      <w:r w:rsidR="00620726">
        <w:rPr>
          <w:rFonts w:ascii="標楷體" w:eastAsia="標楷體" w:hAnsi="標楷體" w:hint="eastAsia"/>
        </w:rPr>
        <w:t>對</w:t>
      </w:r>
      <w:r w:rsidR="00E52635" w:rsidRPr="00C5644D">
        <w:rPr>
          <w:rFonts w:ascii="標楷體" w:eastAsia="標楷體" w:hAnsi="標楷體" w:hint="eastAsia"/>
        </w:rPr>
        <w:t>自</w:t>
      </w:r>
      <w:r w:rsidR="00620726">
        <w:rPr>
          <w:rFonts w:ascii="標楷體" w:eastAsia="標楷體" w:hAnsi="標楷體" w:hint="eastAsia"/>
        </w:rPr>
        <w:t>己或</w:t>
      </w:r>
      <w:r w:rsidR="004942B5">
        <w:rPr>
          <w:rFonts w:ascii="標楷體" w:eastAsia="標楷體" w:hAnsi="標楷體" w:hint="eastAsia"/>
        </w:rPr>
        <w:t>別</w:t>
      </w:r>
      <w:r w:rsidR="00E52635" w:rsidRPr="00C5644D">
        <w:rPr>
          <w:rFonts w:ascii="標楷體" w:eastAsia="標楷體" w:hAnsi="標楷體" w:hint="eastAsia"/>
        </w:rPr>
        <w:t>人故事的</w:t>
      </w:r>
      <w:r w:rsidRPr="00C5644D">
        <w:rPr>
          <w:rFonts w:ascii="標楷體" w:eastAsia="標楷體" w:hAnsi="標楷體" w:hint="eastAsia"/>
        </w:rPr>
        <w:t>觀察</w:t>
      </w:r>
      <w:r w:rsidR="00E52635" w:rsidRPr="00C5644D">
        <w:rPr>
          <w:rFonts w:ascii="標楷體" w:eastAsia="標楷體" w:hAnsi="標楷體" w:hint="eastAsia"/>
        </w:rPr>
        <w:t>、體會</w:t>
      </w:r>
      <w:r w:rsidR="00620726">
        <w:rPr>
          <w:rFonts w:ascii="標楷體" w:eastAsia="標楷體" w:hAnsi="標楷體" w:hint="eastAsia"/>
        </w:rPr>
        <w:t>、省思或</w:t>
      </w:r>
      <w:r w:rsidRPr="00C5644D">
        <w:rPr>
          <w:rFonts w:ascii="標楷體" w:eastAsia="標楷體" w:hAnsi="標楷體" w:hint="eastAsia"/>
        </w:rPr>
        <w:t>感動，</w:t>
      </w:r>
      <w:r w:rsidR="00E52635" w:rsidRPr="00C5644D">
        <w:rPr>
          <w:rFonts w:ascii="標楷體" w:eastAsia="標楷體" w:hAnsi="標楷體" w:hint="eastAsia"/>
        </w:rPr>
        <w:t>無論</w:t>
      </w:r>
      <w:r w:rsidR="002F0CBB" w:rsidRPr="00C5644D">
        <w:rPr>
          <w:rFonts w:ascii="標楷體" w:eastAsia="標楷體" w:hAnsi="標楷體" w:hint="eastAsia"/>
        </w:rPr>
        <w:t>何者</w:t>
      </w:r>
      <w:r w:rsidR="00E52635" w:rsidRPr="00C5644D">
        <w:rPr>
          <w:rFonts w:ascii="標楷體" w:eastAsia="標楷體" w:hAnsi="標楷體" w:hint="eastAsia"/>
        </w:rPr>
        <w:t>，都</w:t>
      </w:r>
      <w:r w:rsidR="00AA5F86">
        <w:rPr>
          <w:rFonts w:ascii="標楷體" w:eastAsia="標楷體" w:hAnsi="標楷體" w:hint="eastAsia"/>
        </w:rPr>
        <w:t>牽</w:t>
      </w:r>
      <w:r w:rsidR="00E52635" w:rsidRPr="00C5644D">
        <w:rPr>
          <w:rFonts w:ascii="標楷體" w:eastAsia="標楷體" w:hAnsi="標楷體" w:hint="eastAsia"/>
        </w:rPr>
        <w:t>引著</w:t>
      </w:r>
      <w:r w:rsidR="000F5ED7" w:rsidRPr="00C5644D">
        <w:rPr>
          <w:rFonts w:ascii="標楷體" w:eastAsia="標楷體" w:hAnsi="標楷體" w:hint="eastAsia"/>
        </w:rPr>
        <w:t>對</w:t>
      </w:r>
      <w:r w:rsidR="002F0CBB" w:rsidRPr="00C5644D">
        <w:rPr>
          <w:rFonts w:ascii="標楷體" w:eastAsia="標楷體" w:hAnsi="標楷體" w:hint="eastAsia"/>
        </w:rPr>
        <w:t>自</w:t>
      </w:r>
      <w:r w:rsidR="00AA5F86">
        <w:rPr>
          <w:rFonts w:ascii="標楷體" w:eastAsia="標楷體" w:hAnsi="標楷體" w:hint="eastAsia"/>
        </w:rPr>
        <w:t>我與</w:t>
      </w:r>
      <w:r w:rsidR="002F0CBB" w:rsidRPr="00C5644D">
        <w:rPr>
          <w:rFonts w:ascii="標楷體" w:eastAsia="標楷體" w:hAnsi="標楷體" w:hint="eastAsia"/>
        </w:rPr>
        <w:t>他人</w:t>
      </w:r>
      <w:r w:rsidR="00E52635" w:rsidRPr="00C5644D">
        <w:rPr>
          <w:rFonts w:ascii="標楷體" w:eastAsia="標楷體" w:hAnsi="標楷體" w:hint="eastAsia"/>
        </w:rPr>
        <w:t>生命</w:t>
      </w:r>
      <w:r w:rsidR="00AA5F86">
        <w:rPr>
          <w:rFonts w:ascii="標楷體" w:eastAsia="標楷體" w:hAnsi="標楷體" w:hint="eastAsia"/>
        </w:rPr>
        <w:t>的</w:t>
      </w:r>
      <w:r w:rsidR="00E52635" w:rsidRPr="00C5644D">
        <w:rPr>
          <w:rFonts w:ascii="標楷體" w:eastAsia="標楷體" w:hAnsi="標楷體" w:hint="eastAsia"/>
        </w:rPr>
        <w:t>情感</w:t>
      </w:r>
      <w:r w:rsidR="00AA5F86">
        <w:rPr>
          <w:rFonts w:ascii="標楷體" w:eastAsia="標楷體" w:hAnsi="標楷體" w:hint="eastAsia"/>
        </w:rPr>
        <w:t>勾連、</w:t>
      </w:r>
      <w:r w:rsidR="00E52635" w:rsidRPr="00C5644D">
        <w:rPr>
          <w:rFonts w:ascii="標楷體" w:eastAsia="標楷體" w:hAnsi="標楷體" w:hint="eastAsia"/>
        </w:rPr>
        <w:t>流</w:t>
      </w:r>
      <w:r w:rsidR="002F0CBB" w:rsidRPr="00C5644D">
        <w:rPr>
          <w:rFonts w:ascii="標楷體" w:eastAsia="標楷體" w:hAnsi="標楷體" w:hint="eastAsia"/>
        </w:rPr>
        <w:t>轉、宣洩</w:t>
      </w:r>
      <w:r w:rsidR="00AA5F86">
        <w:rPr>
          <w:rFonts w:ascii="標楷體" w:eastAsia="標楷體" w:hAnsi="標楷體" w:hint="eastAsia"/>
        </w:rPr>
        <w:t>或</w:t>
      </w:r>
      <w:r w:rsidR="00E52635" w:rsidRPr="00C5644D">
        <w:rPr>
          <w:rFonts w:ascii="標楷體" w:eastAsia="標楷體" w:hAnsi="標楷體" w:hint="eastAsia"/>
        </w:rPr>
        <w:t>療癒。</w:t>
      </w:r>
      <w:r w:rsidRPr="00C5644D">
        <w:rPr>
          <w:rFonts w:ascii="標楷體" w:eastAsia="標楷體" w:hAnsi="標楷體" w:hint="eastAsia"/>
        </w:rPr>
        <w:t>故本場研習以生命故事觀察與敘事為主軸，</w:t>
      </w:r>
      <w:r w:rsidR="00E52635" w:rsidRPr="00C5644D">
        <w:rPr>
          <w:rFonts w:ascii="標楷體" w:eastAsia="標楷體" w:hAnsi="標楷體" w:hint="eastAsia"/>
        </w:rPr>
        <w:t>邀請</w:t>
      </w:r>
      <w:r w:rsidR="002F0CBB" w:rsidRPr="00C5644D">
        <w:rPr>
          <w:rFonts w:ascii="標楷體" w:eastAsia="標楷體" w:hAnsi="標楷體" w:hint="eastAsia"/>
        </w:rPr>
        <w:t>在</w:t>
      </w:r>
      <w:r w:rsidR="00E52635" w:rsidRPr="00C5644D">
        <w:rPr>
          <w:rFonts w:ascii="標楷體" w:eastAsia="標楷體" w:hAnsi="標楷體" w:hint="eastAsia"/>
        </w:rPr>
        <w:t>各領域</w:t>
      </w:r>
      <w:r w:rsidR="002F0CBB" w:rsidRPr="00C5644D">
        <w:rPr>
          <w:rFonts w:ascii="標楷體" w:eastAsia="標楷體" w:hAnsi="標楷體" w:hint="eastAsia"/>
        </w:rPr>
        <w:t>長期關注</w:t>
      </w:r>
      <w:r w:rsidR="000F5ED7" w:rsidRPr="00C5644D">
        <w:rPr>
          <w:rFonts w:ascii="標楷體" w:eastAsia="標楷體" w:hAnsi="標楷體" w:hint="eastAsia"/>
        </w:rPr>
        <w:t>地方人物、弱勢族群或邊緣族群</w:t>
      </w:r>
      <w:r w:rsidR="002F0CBB" w:rsidRPr="00C5644D">
        <w:rPr>
          <w:rFonts w:ascii="標楷體" w:eastAsia="標楷體" w:hAnsi="標楷體" w:hint="eastAsia"/>
        </w:rPr>
        <w:t>的專家</w:t>
      </w:r>
      <w:r w:rsidR="000F5ED7" w:rsidRPr="00C5644D">
        <w:rPr>
          <w:rFonts w:ascii="標楷體" w:eastAsia="標楷體" w:hAnsi="標楷體" w:hint="eastAsia"/>
        </w:rPr>
        <w:t>學者</w:t>
      </w:r>
      <w:r w:rsidR="002F0CBB" w:rsidRPr="00C5644D">
        <w:rPr>
          <w:rFonts w:ascii="標楷體" w:eastAsia="標楷體" w:hAnsi="標楷體" w:hint="eastAsia"/>
        </w:rPr>
        <w:t>，分享</w:t>
      </w:r>
      <w:r w:rsidRPr="00C5644D">
        <w:rPr>
          <w:rFonts w:ascii="標楷體" w:eastAsia="標楷體" w:hAnsi="標楷體" w:hint="eastAsia"/>
        </w:rPr>
        <w:t>從他們</w:t>
      </w:r>
      <w:r w:rsidR="00E52635" w:rsidRPr="00C5644D">
        <w:rPr>
          <w:rFonts w:ascii="標楷體" w:eastAsia="標楷體" w:hAnsi="標楷體" w:hint="eastAsia"/>
        </w:rPr>
        <w:t>的專業領域如何觀察</w:t>
      </w:r>
      <w:r w:rsidR="000F5ED7" w:rsidRPr="00C5644D">
        <w:rPr>
          <w:rFonts w:ascii="標楷體" w:eastAsia="標楷體" w:hAnsi="標楷體" w:hint="eastAsia"/>
        </w:rPr>
        <w:t>自我／他人的</w:t>
      </w:r>
      <w:r w:rsidR="00E52635" w:rsidRPr="00C5644D">
        <w:rPr>
          <w:rFonts w:ascii="標楷體" w:eastAsia="標楷體" w:hAnsi="標楷體" w:hint="eastAsia"/>
        </w:rPr>
        <w:t>生命故</w:t>
      </w:r>
      <w:r w:rsidR="00AA5F86">
        <w:rPr>
          <w:rFonts w:ascii="標楷體" w:eastAsia="標楷體" w:hAnsi="標楷體" w:hint="eastAsia"/>
        </w:rPr>
        <w:t>事，</w:t>
      </w:r>
      <w:r w:rsidR="000F5ED7" w:rsidRPr="00C5644D">
        <w:rPr>
          <w:rFonts w:ascii="標楷體" w:eastAsia="標楷體" w:hAnsi="標楷體" w:hint="eastAsia"/>
        </w:rPr>
        <w:t>如何</w:t>
      </w:r>
      <w:r w:rsidR="00E52635" w:rsidRPr="00C5644D">
        <w:rPr>
          <w:rFonts w:ascii="標楷體" w:eastAsia="標楷體" w:hAnsi="標楷體" w:hint="eastAsia"/>
        </w:rPr>
        <w:t>透過不同的</w:t>
      </w:r>
      <w:r w:rsidR="002F0CBB" w:rsidRPr="00C5644D">
        <w:rPr>
          <w:rFonts w:ascii="標楷體" w:eastAsia="標楷體" w:hAnsi="標楷體" w:hint="eastAsia"/>
        </w:rPr>
        <w:t>媒材</w:t>
      </w:r>
      <w:r w:rsidR="000F5ED7" w:rsidRPr="00C5644D">
        <w:rPr>
          <w:rFonts w:ascii="標楷體" w:eastAsia="標楷體" w:hAnsi="標楷體" w:hint="eastAsia"/>
        </w:rPr>
        <w:t>敘寫或述說這些故事，</w:t>
      </w:r>
      <w:r w:rsidR="00D063BE">
        <w:rPr>
          <w:rFonts w:ascii="標楷體" w:eastAsia="標楷體" w:hAnsi="標楷體" w:hint="eastAsia"/>
        </w:rPr>
        <w:t>期使對參與計畫成員有所助益，能將之運用於</w:t>
      </w:r>
      <w:r w:rsidR="000F5ED7" w:rsidRPr="00C5644D">
        <w:rPr>
          <w:rFonts w:ascii="標楷體" w:eastAsia="標楷體" w:hAnsi="標楷體" w:hint="eastAsia"/>
        </w:rPr>
        <w:t>教學，</w:t>
      </w:r>
      <w:r w:rsidR="002F0CBB" w:rsidRPr="00C5644D">
        <w:rPr>
          <w:rFonts w:ascii="標楷體" w:eastAsia="標楷體" w:hAnsi="標楷體" w:hint="eastAsia"/>
        </w:rPr>
        <w:t>喚醒</w:t>
      </w:r>
      <w:r w:rsidR="000F5ED7" w:rsidRPr="00C5644D">
        <w:rPr>
          <w:rFonts w:ascii="標楷體" w:eastAsia="標楷體" w:hAnsi="標楷體" w:hint="eastAsia"/>
        </w:rPr>
        <w:t>學生</w:t>
      </w:r>
      <w:r w:rsidR="002F0CBB" w:rsidRPr="00C5644D">
        <w:rPr>
          <w:rFonts w:ascii="標楷體" w:eastAsia="標楷體" w:hAnsi="標楷體" w:hint="eastAsia"/>
        </w:rPr>
        <w:t>對生活周遭生命的看見、感動與行動</w:t>
      </w:r>
      <w:r w:rsidR="00E52635" w:rsidRPr="00C5644D">
        <w:rPr>
          <w:rFonts w:ascii="標楷體" w:eastAsia="標楷體" w:hAnsi="標楷體" w:hint="eastAsia"/>
        </w:rPr>
        <w:t>。</w:t>
      </w:r>
    </w:p>
    <w:p w:rsidR="00A378B7" w:rsidRPr="00C5644D" w:rsidRDefault="00A378B7" w:rsidP="00A378B7">
      <w:pPr>
        <w:rPr>
          <w:rFonts w:ascii="標楷體" w:eastAsia="標楷體" w:hAnsi="標楷體"/>
        </w:rPr>
      </w:pPr>
    </w:p>
    <w:p w:rsidR="00C5644D" w:rsidRPr="00C5644D" w:rsidRDefault="00C5644D" w:rsidP="00C5644D">
      <w:pPr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二、</w:t>
      </w:r>
      <w:r w:rsidR="00A378B7" w:rsidRPr="00C5644D">
        <w:rPr>
          <w:rFonts w:ascii="標楷體" w:eastAsia="標楷體" w:hAnsi="標楷體" w:hint="eastAsia"/>
          <w:b/>
        </w:rPr>
        <w:t>議程安排</w:t>
      </w:r>
    </w:p>
    <w:p w:rsidR="00A378B7" w:rsidRPr="00C5644D" w:rsidRDefault="00A378B7" w:rsidP="00A378B7">
      <w:pPr>
        <w:pStyle w:val="a3"/>
        <w:numPr>
          <w:ilvl w:val="0"/>
          <w:numId w:val="2"/>
        </w:numPr>
        <w:ind w:leftChars="0"/>
        <w:rPr>
          <w:rFonts w:ascii="標楷體" w:eastAsia="標楷體" w:hAnsi="標楷體"/>
          <w:b/>
        </w:rPr>
      </w:pPr>
      <w:r w:rsidRPr="00C5644D">
        <w:rPr>
          <w:rFonts w:ascii="標楷體" w:eastAsia="標楷體" w:hAnsi="標楷體" w:hint="eastAsia"/>
          <w:b/>
        </w:rPr>
        <w:t>教師場：元智十樓國際會議廳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1985"/>
        <w:gridCol w:w="6379"/>
      </w:tblGrid>
      <w:tr w:rsidR="00A378B7" w:rsidRPr="00C5644D" w:rsidTr="003458A7">
        <w:tc>
          <w:tcPr>
            <w:tcW w:w="1985" w:type="dxa"/>
            <w:shd w:val="clear" w:color="auto" w:fill="D9D9D9" w:themeFill="background1" w:themeFillShade="D9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6379" w:type="dxa"/>
            <w:shd w:val="clear" w:color="auto" w:fill="D9D9D9" w:themeFill="background1" w:themeFillShade="D9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課程內容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8:30-9:00</w:t>
            </w:r>
          </w:p>
        </w:tc>
        <w:tc>
          <w:tcPr>
            <w:tcW w:w="6379" w:type="dxa"/>
          </w:tcPr>
          <w:p w:rsidR="00A378B7" w:rsidRPr="003458A7" w:rsidRDefault="00A378B7" w:rsidP="00E526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報到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9:00-9:10</w:t>
            </w:r>
          </w:p>
        </w:tc>
        <w:tc>
          <w:tcPr>
            <w:tcW w:w="6379" w:type="dxa"/>
          </w:tcPr>
          <w:p w:rsidR="00A378B7" w:rsidRPr="003458A7" w:rsidRDefault="00A378B7" w:rsidP="00E5263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開幕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9:10-10:30</w:t>
            </w:r>
          </w:p>
        </w:tc>
        <w:tc>
          <w:tcPr>
            <w:tcW w:w="6379" w:type="dxa"/>
          </w:tcPr>
          <w:p w:rsidR="004246BE" w:rsidRPr="004246BE" w:rsidRDefault="00E52635" w:rsidP="003458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講</w:t>
            </w:r>
            <w:r w:rsidRPr="004246BE">
              <w:rPr>
                <w:rFonts w:ascii="標楷體" w:eastAsia="標楷體" w:hAnsi="標楷體"/>
                <w:color w:val="000000" w:themeColor="text1"/>
                <w:szCs w:val="24"/>
              </w:rPr>
              <w:t>題：</w:t>
            </w:r>
            <w:r w:rsidR="004246BE" w:rsidRPr="004246BE">
              <w:rPr>
                <w:rFonts w:ascii="標楷體" w:eastAsia="標楷體" w:hAnsi="標楷體" w:hint="eastAsia"/>
                <w:color w:val="000000" w:themeColor="text1"/>
                <w:szCs w:val="24"/>
              </w:rPr>
              <w:t>影像創作與閱讀(一)</w:t>
            </w:r>
          </w:p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講師：</w:t>
            </w:r>
            <w:r w:rsidRPr="003458A7">
              <w:rPr>
                <w:rFonts w:ascii="標楷體" w:eastAsia="標楷體" w:hAnsi="標楷體"/>
                <w:szCs w:val="24"/>
              </w:rPr>
              <w:t>林靖傑</w:t>
            </w:r>
            <w:r w:rsidR="00F40860" w:rsidRPr="003458A7">
              <w:rPr>
                <w:rFonts w:ascii="標楷體" w:eastAsia="標楷體" w:hAnsi="標楷體"/>
                <w:szCs w:val="24"/>
              </w:rPr>
              <w:t>導演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10:30-10:40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10:40-12:00</w:t>
            </w:r>
          </w:p>
        </w:tc>
        <w:tc>
          <w:tcPr>
            <w:tcW w:w="6379" w:type="dxa"/>
          </w:tcPr>
          <w:p w:rsidR="00A378B7" w:rsidRPr="004246BE" w:rsidRDefault="00E52635" w:rsidP="003458A7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講題：</w:t>
            </w:r>
            <w:r w:rsidR="004246BE" w:rsidRPr="004246BE">
              <w:rPr>
                <w:rFonts w:ascii="標楷體" w:eastAsia="標楷體" w:hAnsi="標楷體" w:hint="eastAsia"/>
                <w:color w:val="000000" w:themeColor="text1"/>
                <w:szCs w:val="24"/>
              </w:rPr>
              <w:t>影像創作與閱讀(二)</w:t>
            </w:r>
          </w:p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講師：</w:t>
            </w:r>
            <w:r w:rsidRPr="003458A7">
              <w:rPr>
                <w:rFonts w:ascii="標楷體" w:eastAsia="標楷體" w:hAnsi="標楷體"/>
                <w:szCs w:val="24"/>
              </w:rPr>
              <w:t>林靖傑</w:t>
            </w:r>
            <w:r w:rsidR="00F40860" w:rsidRPr="003458A7">
              <w:rPr>
                <w:rFonts w:ascii="標楷體" w:eastAsia="標楷體" w:hAnsi="標楷體"/>
                <w:szCs w:val="24"/>
              </w:rPr>
              <w:t>導演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12:00-13:30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午</w:t>
            </w:r>
            <w:r w:rsidR="003458A7" w:rsidRPr="003458A7">
              <w:rPr>
                <w:rFonts w:ascii="標楷體" w:eastAsia="標楷體" w:hAnsi="標楷體"/>
                <w:szCs w:val="24"/>
              </w:rPr>
              <w:t>餐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13:30-14:50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講題：</w:t>
            </w:r>
            <w:r w:rsidR="00F40860" w:rsidRPr="003458A7">
              <w:rPr>
                <w:rFonts w:ascii="標楷體" w:eastAsia="標楷體" w:hAnsi="標楷體" w:cs="Segoe UI"/>
                <w:szCs w:val="24"/>
              </w:rPr>
              <w:t>看見結構，記錄細節（一）</w:t>
            </w:r>
          </w:p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講師：顧玉玲老師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14:50-15:00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t>15:00-16:20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t>講題：</w:t>
            </w:r>
            <w:r w:rsidR="00F40860" w:rsidRPr="003458A7">
              <w:rPr>
                <w:rFonts w:ascii="標楷體" w:eastAsia="標楷體" w:hAnsi="標楷體" w:cs="Segoe UI"/>
                <w:szCs w:val="24"/>
              </w:rPr>
              <w:t>看見結構，記錄細節（二）</w:t>
            </w:r>
          </w:p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 w:hint="eastAsia"/>
                <w:szCs w:val="24"/>
              </w:rPr>
              <w:lastRenderedPageBreak/>
              <w:t>講師：顧玉玲老師</w:t>
            </w:r>
          </w:p>
        </w:tc>
      </w:tr>
      <w:tr w:rsidR="00A378B7" w:rsidRPr="00C5644D" w:rsidTr="00E52635">
        <w:tc>
          <w:tcPr>
            <w:tcW w:w="1985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</w:rPr>
            </w:pPr>
            <w:r w:rsidRPr="00C5644D">
              <w:rPr>
                <w:rFonts w:ascii="標楷體" w:eastAsia="標楷體" w:hAnsi="標楷體" w:hint="eastAsia"/>
              </w:rPr>
              <w:lastRenderedPageBreak/>
              <w:t>16:20-16:30</w:t>
            </w:r>
          </w:p>
        </w:tc>
        <w:tc>
          <w:tcPr>
            <w:tcW w:w="6379" w:type="dxa"/>
          </w:tcPr>
          <w:p w:rsidR="00A378B7" w:rsidRPr="003458A7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3458A7">
              <w:rPr>
                <w:rFonts w:ascii="標楷體" w:eastAsia="標楷體" w:hAnsi="標楷體"/>
                <w:szCs w:val="24"/>
              </w:rPr>
              <w:t>閉幕</w:t>
            </w:r>
          </w:p>
        </w:tc>
      </w:tr>
    </w:tbl>
    <w:p w:rsidR="00A378B7" w:rsidRPr="00C5644D" w:rsidRDefault="00A378B7" w:rsidP="00A378B7">
      <w:pPr>
        <w:rPr>
          <w:rFonts w:ascii="標楷體" w:eastAsia="標楷體" w:hAnsi="標楷體"/>
        </w:rPr>
      </w:pPr>
    </w:p>
    <w:p w:rsidR="00F40860" w:rsidRPr="00C5644D" w:rsidRDefault="00F40860" w:rsidP="00A378B7">
      <w:pPr>
        <w:rPr>
          <w:rFonts w:ascii="標楷體" w:eastAsia="標楷體" w:hAnsi="標楷體"/>
        </w:rPr>
      </w:pPr>
    </w:p>
    <w:p w:rsidR="00F40860" w:rsidRPr="00C5644D" w:rsidRDefault="00F40860" w:rsidP="00A378B7">
      <w:pPr>
        <w:rPr>
          <w:rFonts w:ascii="標楷體" w:eastAsia="標楷體" w:hAnsi="標楷體"/>
        </w:rPr>
      </w:pPr>
    </w:p>
    <w:p w:rsidR="00F40860" w:rsidRPr="00C5644D" w:rsidRDefault="00F40860" w:rsidP="00A378B7">
      <w:pPr>
        <w:rPr>
          <w:rFonts w:ascii="標楷體" w:eastAsia="標楷體" w:hAnsi="標楷體"/>
        </w:rPr>
      </w:pPr>
    </w:p>
    <w:p w:rsidR="00A378B7" w:rsidRPr="00C5644D" w:rsidRDefault="00A378B7" w:rsidP="00A378B7">
      <w:pPr>
        <w:rPr>
          <w:rFonts w:ascii="標楷體" w:eastAsia="標楷體" w:hAnsi="標楷體"/>
          <w:b/>
        </w:rPr>
      </w:pPr>
      <w:r w:rsidRPr="00C5644D">
        <w:rPr>
          <w:rFonts w:ascii="標楷體" w:eastAsia="標楷體" w:hAnsi="標楷體" w:hint="eastAsia"/>
          <w:b/>
        </w:rPr>
        <w:t>（二）學生場：元智一樓演講廳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93"/>
        <w:gridCol w:w="6269"/>
      </w:tblGrid>
      <w:tr w:rsidR="00A378B7" w:rsidRPr="00C5644D" w:rsidTr="003458A7">
        <w:tc>
          <w:tcPr>
            <w:tcW w:w="2093" w:type="dxa"/>
            <w:shd w:val="clear" w:color="auto" w:fill="D9D9D9" w:themeFill="background1" w:themeFillShade="D9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時間</w:t>
            </w:r>
          </w:p>
        </w:tc>
        <w:tc>
          <w:tcPr>
            <w:tcW w:w="6269" w:type="dxa"/>
            <w:shd w:val="clear" w:color="auto" w:fill="D9D9D9" w:themeFill="background1" w:themeFillShade="D9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課程內容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8:30-9:00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/>
                <w:szCs w:val="24"/>
              </w:rPr>
              <w:t>報到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9:00-9:10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/>
                <w:szCs w:val="24"/>
              </w:rPr>
              <w:t>開幕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9:10-10:30</w:t>
            </w:r>
          </w:p>
        </w:tc>
        <w:tc>
          <w:tcPr>
            <w:tcW w:w="6269" w:type="dxa"/>
          </w:tcPr>
          <w:p w:rsidR="00A378B7" w:rsidRPr="00C5644D" w:rsidRDefault="003458A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"/>
                <w:szCs w:val="24"/>
              </w:rPr>
              <w:t>講題：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鬆動認識的邊界</w:t>
            </w:r>
            <w:r w:rsidRPr="00C5644D">
              <w:rPr>
                <w:rFonts w:ascii="標楷體" w:eastAsia="標楷體" w:hAnsi="標楷體"/>
                <w:szCs w:val="24"/>
              </w:rPr>
              <w:t>（一）</w:t>
            </w:r>
          </w:p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講師：</w:t>
            </w:r>
            <w:r w:rsidR="00F40860" w:rsidRPr="00C5644D">
              <w:rPr>
                <w:rFonts w:ascii="標楷體" w:eastAsia="標楷體" w:hAnsi="標楷體"/>
                <w:szCs w:val="24"/>
              </w:rPr>
              <w:t>顧玉玲老師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10:30-10:40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10:40-12:00</w:t>
            </w:r>
          </w:p>
        </w:tc>
        <w:tc>
          <w:tcPr>
            <w:tcW w:w="6269" w:type="dxa"/>
          </w:tcPr>
          <w:p w:rsidR="00A378B7" w:rsidRPr="00C5644D" w:rsidRDefault="003458A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cs="Segoe UI"/>
                <w:szCs w:val="24"/>
              </w:rPr>
              <w:t>講題：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鬆動認識的邊界</w:t>
            </w:r>
            <w:r w:rsidRPr="00C5644D">
              <w:rPr>
                <w:rFonts w:ascii="標楷體" w:eastAsia="標楷體" w:hAnsi="標楷體"/>
                <w:szCs w:val="24"/>
              </w:rPr>
              <w:t>（二）</w:t>
            </w:r>
          </w:p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講師：</w:t>
            </w:r>
            <w:r w:rsidR="00F40860" w:rsidRPr="00C5644D">
              <w:rPr>
                <w:rFonts w:ascii="標楷體" w:eastAsia="標楷體" w:hAnsi="標楷體"/>
                <w:szCs w:val="24"/>
              </w:rPr>
              <w:t>顧玉玲老師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12:00-13:30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/>
                <w:szCs w:val="24"/>
              </w:rPr>
              <w:t>午</w:t>
            </w:r>
            <w:r w:rsidR="003458A7">
              <w:rPr>
                <w:rFonts w:ascii="標楷體" w:eastAsia="標楷體" w:hAnsi="標楷體"/>
                <w:szCs w:val="24"/>
              </w:rPr>
              <w:t>餐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13:30-14:50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講題：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聊故事</w:t>
            </w:r>
            <w:r w:rsidR="00F40860" w:rsidRPr="00C5644D">
              <w:rPr>
                <w:rFonts w:ascii="標楷體" w:eastAsia="標楷體" w:hAnsi="標楷體" w:cs="細明體" w:hint="eastAsia"/>
                <w:szCs w:val="24"/>
              </w:rPr>
              <w:t>‧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療故事</w:t>
            </w:r>
            <w:r w:rsidR="00F40860" w:rsidRPr="00C5644D">
              <w:rPr>
                <w:rFonts w:ascii="標楷體" w:eastAsia="標楷體" w:hAnsi="標楷體" w:cs="細明體" w:hint="eastAsia"/>
                <w:szCs w:val="24"/>
              </w:rPr>
              <w:t>─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用圖卡敘說生命（一）</w:t>
            </w:r>
          </w:p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講師：</w:t>
            </w:r>
            <w:r w:rsidR="00F40860" w:rsidRPr="00C5644D">
              <w:rPr>
                <w:rFonts w:ascii="標楷體" w:eastAsia="標楷體" w:hAnsi="標楷體" w:hint="eastAsia"/>
                <w:szCs w:val="24"/>
              </w:rPr>
              <w:t>陳雅婷</w:t>
            </w:r>
            <w:r w:rsidRPr="00C5644D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14:50-15:00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茶敘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15:00-16:20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講題：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聊故事</w:t>
            </w:r>
            <w:r w:rsidR="00F40860" w:rsidRPr="00C5644D">
              <w:rPr>
                <w:rFonts w:ascii="標楷體" w:eastAsia="標楷體" w:hAnsi="標楷體" w:cs="細明體" w:hint="eastAsia"/>
                <w:szCs w:val="24"/>
              </w:rPr>
              <w:t>‧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療故事</w:t>
            </w:r>
            <w:r w:rsidR="00F40860" w:rsidRPr="00C5644D">
              <w:rPr>
                <w:rFonts w:ascii="標楷體" w:eastAsia="標楷體" w:hAnsi="標楷體" w:cs="細明體" w:hint="eastAsia"/>
                <w:szCs w:val="24"/>
              </w:rPr>
              <w:t>─</w:t>
            </w:r>
            <w:r w:rsidR="00F40860" w:rsidRPr="00C5644D">
              <w:rPr>
                <w:rFonts w:ascii="標楷體" w:eastAsia="標楷體" w:hAnsi="標楷體" w:cs="Segoe UI"/>
                <w:szCs w:val="24"/>
              </w:rPr>
              <w:t>用圖卡敘說生命（二）</w:t>
            </w:r>
          </w:p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講師：</w:t>
            </w:r>
            <w:r w:rsidR="00F40860" w:rsidRPr="00C5644D">
              <w:rPr>
                <w:rFonts w:ascii="標楷體" w:eastAsia="標楷體" w:hAnsi="標楷體" w:hint="eastAsia"/>
                <w:szCs w:val="24"/>
              </w:rPr>
              <w:t>陳雅婷</w:t>
            </w:r>
            <w:r w:rsidRPr="00C5644D">
              <w:rPr>
                <w:rFonts w:ascii="標楷體" w:eastAsia="標楷體" w:hAnsi="標楷體" w:hint="eastAsia"/>
                <w:szCs w:val="24"/>
              </w:rPr>
              <w:t>老師</w:t>
            </w:r>
          </w:p>
        </w:tc>
      </w:tr>
      <w:tr w:rsidR="00A378B7" w:rsidRPr="00C5644D" w:rsidTr="00794341">
        <w:tc>
          <w:tcPr>
            <w:tcW w:w="2093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 w:hint="eastAsia"/>
                <w:szCs w:val="24"/>
              </w:rPr>
              <w:t>16:20-16:30</w:t>
            </w:r>
          </w:p>
        </w:tc>
        <w:tc>
          <w:tcPr>
            <w:tcW w:w="6269" w:type="dxa"/>
          </w:tcPr>
          <w:p w:rsidR="00A378B7" w:rsidRPr="00C5644D" w:rsidRDefault="00A378B7" w:rsidP="003458A7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C5644D">
              <w:rPr>
                <w:rFonts w:ascii="標楷體" w:eastAsia="標楷體" w:hAnsi="標楷體"/>
                <w:szCs w:val="24"/>
              </w:rPr>
              <w:t>閉幕</w:t>
            </w:r>
          </w:p>
        </w:tc>
      </w:tr>
    </w:tbl>
    <w:p w:rsidR="00A378B7" w:rsidRPr="00C5644D" w:rsidRDefault="00A378B7" w:rsidP="00A378B7">
      <w:pPr>
        <w:rPr>
          <w:rFonts w:ascii="標楷體" w:eastAsia="標楷體" w:hAnsi="標楷體"/>
        </w:rPr>
      </w:pPr>
    </w:p>
    <w:p w:rsidR="00A378B7" w:rsidRPr="00C5644D" w:rsidRDefault="00A378B7" w:rsidP="00A378B7">
      <w:pPr>
        <w:rPr>
          <w:rFonts w:ascii="標楷體" w:eastAsia="標楷體" w:hAnsi="標楷體"/>
        </w:rPr>
      </w:pPr>
    </w:p>
    <w:p w:rsidR="00A378B7" w:rsidRPr="00C5644D" w:rsidRDefault="00A378B7" w:rsidP="00A378B7">
      <w:pPr>
        <w:rPr>
          <w:rFonts w:ascii="標楷體" w:eastAsia="標楷體" w:hAnsi="標楷體"/>
        </w:rPr>
      </w:pPr>
    </w:p>
    <w:p w:rsidR="00A378B7" w:rsidRPr="00C5644D" w:rsidRDefault="00A378B7" w:rsidP="00A378B7">
      <w:pPr>
        <w:rPr>
          <w:rFonts w:ascii="標楷體" w:eastAsia="標楷體" w:hAnsi="標楷體"/>
        </w:rPr>
      </w:pPr>
    </w:p>
    <w:p w:rsidR="00C41797" w:rsidRDefault="00C41797">
      <w:pPr>
        <w:widowControl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p w:rsidR="00C41797" w:rsidRDefault="00C41797" w:rsidP="00C41797">
      <w:pPr>
        <w:widowControl/>
        <w:spacing w:line="330" w:lineRule="atLeast"/>
      </w:pPr>
      <w:r w:rsidRPr="00BA0873">
        <w:rPr>
          <w:rFonts w:ascii="Arial" w:eastAsia="新細明體" w:hAnsi="Arial" w:cs="Arial" w:hint="eastAsia"/>
          <w:b/>
          <w:bCs/>
          <w:kern w:val="0"/>
          <w:szCs w:val="24"/>
        </w:rPr>
        <w:lastRenderedPageBreak/>
        <w:t>亞東技術學院地理位置</w:t>
      </w:r>
    </w:p>
    <w:p w:rsidR="00C41797" w:rsidRDefault="00C41797" w:rsidP="00C41797">
      <w:pPr>
        <w:jc w:val="center"/>
      </w:pPr>
      <w:r>
        <w:rPr>
          <w:rFonts w:hint="eastAsia"/>
          <w:noProof/>
        </w:rPr>
        <w:drawing>
          <wp:inline distT="0" distB="0" distL="0" distR="0" wp14:anchorId="4E81A779" wp14:editId="5F02B8C7">
            <wp:extent cx="6047955" cy="653415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詳細圖片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6484" cy="654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797" w:rsidRDefault="00C41797" w:rsidP="00C41797">
      <w:pPr>
        <w:widowControl/>
        <w:spacing w:line="330" w:lineRule="atLeast"/>
        <w:rPr>
          <w:rFonts w:ascii="Arial" w:eastAsia="新細明體" w:hAnsi="Arial" w:cs="Arial"/>
          <w:b/>
          <w:bCs/>
          <w:kern w:val="0"/>
          <w:szCs w:val="24"/>
        </w:rPr>
      </w:pP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>
        <w:rPr>
          <w:rFonts w:ascii="Arial" w:eastAsia="新細明體" w:hAnsi="Arial" w:cs="Arial" w:hint="eastAsia"/>
          <w:b/>
          <w:bCs/>
          <w:kern w:val="0"/>
          <w:szCs w:val="24"/>
        </w:rPr>
        <w:t>亞東技術學院</w:t>
      </w:r>
      <w:r w:rsidRPr="00BA0873">
        <w:rPr>
          <w:rFonts w:ascii="Arial" w:eastAsia="新細明體" w:hAnsi="Arial" w:cs="Arial"/>
          <w:b/>
          <w:bCs/>
          <w:kern w:val="0"/>
          <w:szCs w:val="24"/>
        </w:rPr>
        <w:t>地址：</w:t>
      </w:r>
    </w:p>
    <w:p w:rsidR="00C41797" w:rsidRPr="00BA0873" w:rsidRDefault="00C41797" w:rsidP="00C41797">
      <w:pPr>
        <w:widowControl/>
        <w:spacing w:line="390" w:lineRule="atLeast"/>
        <w:ind w:right="240"/>
        <w:rPr>
          <w:rFonts w:ascii="Times New Roman" w:eastAsia="新細明體" w:hAnsi="Times New Roman" w:cs="Times New Roman"/>
          <w:color w:val="404040"/>
          <w:kern w:val="0"/>
          <w:szCs w:val="24"/>
        </w:rPr>
      </w:pPr>
      <w:r w:rsidRPr="00BA0873">
        <w:rPr>
          <w:rFonts w:ascii="Times New Roman" w:eastAsia="新細明體" w:hAnsi="Times New Roman" w:cs="Times New Roman"/>
          <w:kern w:val="0"/>
          <w:szCs w:val="24"/>
        </w:rPr>
        <w:t>地址：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t>(220)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t>新北市板橋區四川路二段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t>58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t>號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br/>
      </w:r>
      <w:r w:rsidRPr="00BA0873">
        <w:rPr>
          <w:rFonts w:ascii="Times New Roman" w:eastAsia="新細明體" w:hAnsi="Times New Roman" w:cs="Times New Roman"/>
          <w:kern w:val="0"/>
          <w:szCs w:val="24"/>
        </w:rPr>
        <w:t>電話：</w:t>
      </w:r>
      <w:r>
        <w:rPr>
          <w:rFonts w:ascii="Times New Roman" w:eastAsia="新細明體" w:hAnsi="Times New Roman" w:cs="Times New Roman"/>
          <w:kern w:val="0"/>
          <w:szCs w:val="24"/>
        </w:rPr>
        <w:t>(02)7738-8000</w:t>
      </w:r>
      <w:r w:rsidRPr="00BA0873">
        <w:rPr>
          <w:rFonts w:ascii="Times New Roman" w:eastAsia="新細明體" w:hAnsi="Times New Roman" w:cs="Times New Roman"/>
          <w:kern w:val="0"/>
          <w:szCs w:val="24"/>
        </w:rPr>
        <w:t>（代表號）</w:t>
      </w:r>
    </w:p>
    <w:p w:rsidR="00C41797" w:rsidRDefault="00C41797" w:rsidP="00C41797">
      <w:pPr>
        <w:widowControl/>
        <w:spacing w:line="330" w:lineRule="atLeast"/>
        <w:rPr>
          <w:rFonts w:ascii="Arial" w:eastAsia="新細明體" w:hAnsi="Arial" w:cs="Arial"/>
          <w:b/>
          <w:bCs/>
          <w:kern w:val="0"/>
          <w:szCs w:val="24"/>
        </w:rPr>
      </w:pPr>
    </w:p>
    <w:p w:rsidR="00C41797" w:rsidRDefault="00C41797" w:rsidP="00C41797">
      <w:pPr>
        <w:widowControl/>
        <w:spacing w:line="330" w:lineRule="atLeast"/>
        <w:rPr>
          <w:rFonts w:ascii="Arial" w:eastAsia="新細明體" w:hAnsi="Arial" w:cs="Arial"/>
          <w:b/>
          <w:bCs/>
          <w:kern w:val="0"/>
          <w:szCs w:val="24"/>
        </w:rPr>
      </w:pPr>
    </w:p>
    <w:p w:rsidR="00C41797" w:rsidRDefault="00C41797" w:rsidP="00C41797">
      <w:pPr>
        <w:widowControl/>
        <w:spacing w:line="330" w:lineRule="atLeast"/>
        <w:rPr>
          <w:rFonts w:ascii="Arial" w:eastAsia="新細明體" w:hAnsi="Arial" w:cs="Arial"/>
          <w:b/>
          <w:bCs/>
          <w:kern w:val="0"/>
          <w:szCs w:val="24"/>
        </w:rPr>
      </w:pPr>
    </w:p>
    <w:p w:rsidR="00C41797" w:rsidRDefault="00C41797" w:rsidP="00C41797">
      <w:pPr>
        <w:widowControl/>
        <w:spacing w:line="330" w:lineRule="atLeast"/>
        <w:rPr>
          <w:rFonts w:ascii="Arial" w:eastAsia="新細明體" w:hAnsi="Arial" w:cs="Arial"/>
          <w:b/>
          <w:bCs/>
          <w:kern w:val="0"/>
          <w:szCs w:val="24"/>
        </w:rPr>
      </w:pP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b/>
          <w:bCs/>
          <w:kern w:val="0"/>
          <w:szCs w:val="24"/>
        </w:rPr>
        <w:lastRenderedPageBreak/>
        <w:t>到校路線說明：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b/>
          <w:bCs/>
          <w:kern w:val="0"/>
          <w:szCs w:val="24"/>
        </w:rPr>
        <w:t>捷運</w:t>
      </w:r>
      <w:r w:rsidRPr="00BA0873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台北市及新北市搭捷運板南線往永寧方向直接至亞東醫院站下車</w:t>
      </w:r>
      <w:r w:rsidRPr="00BA0873">
        <w:rPr>
          <w:rFonts w:ascii="Arial" w:eastAsia="新細明體" w:hAnsi="Arial" w:cs="Arial"/>
          <w:kern w:val="0"/>
          <w:szCs w:val="24"/>
        </w:rPr>
        <w:t>(2</w:t>
      </w:r>
      <w:r w:rsidRPr="00BA0873">
        <w:rPr>
          <w:rFonts w:ascii="Arial" w:eastAsia="新細明體" w:hAnsi="Arial" w:cs="Arial"/>
          <w:kern w:val="0"/>
          <w:szCs w:val="24"/>
        </w:rPr>
        <w:t>或</w:t>
      </w:r>
      <w:r w:rsidRPr="00BA0873">
        <w:rPr>
          <w:rFonts w:ascii="Arial" w:eastAsia="新細明體" w:hAnsi="Arial" w:cs="Arial"/>
          <w:kern w:val="0"/>
          <w:szCs w:val="24"/>
        </w:rPr>
        <w:t>3</w:t>
      </w:r>
      <w:r w:rsidRPr="00BA0873">
        <w:rPr>
          <w:rFonts w:ascii="Arial" w:eastAsia="新細明體" w:hAnsi="Arial" w:cs="Arial"/>
          <w:kern w:val="0"/>
          <w:szCs w:val="24"/>
        </w:rPr>
        <w:t>號出口</w:t>
      </w:r>
      <w:r w:rsidRPr="00BA0873">
        <w:rPr>
          <w:rFonts w:ascii="Arial" w:eastAsia="新細明體" w:hAnsi="Arial" w:cs="Arial"/>
          <w:kern w:val="0"/>
          <w:szCs w:val="24"/>
        </w:rPr>
        <w:t xml:space="preserve">)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kern w:val="0"/>
          <w:szCs w:val="24"/>
        </w:rPr>
        <w:t>土城及樹林民眾搭捷運土城線往南港方向直接至亞東醫院站下車</w:t>
      </w:r>
      <w:r w:rsidRPr="00BA0873">
        <w:rPr>
          <w:rFonts w:ascii="Arial" w:eastAsia="新細明體" w:hAnsi="Arial" w:cs="Arial"/>
          <w:kern w:val="0"/>
          <w:szCs w:val="24"/>
        </w:rPr>
        <w:t>(2</w:t>
      </w:r>
      <w:r w:rsidRPr="00BA0873">
        <w:rPr>
          <w:rFonts w:ascii="Arial" w:eastAsia="新細明體" w:hAnsi="Arial" w:cs="Arial"/>
          <w:kern w:val="0"/>
          <w:szCs w:val="24"/>
        </w:rPr>
        <w:t>或</w:t>
      </w:r>
      <w:r w:rsidRPr="00BA0873">
        <w:rPr>
          <w:rFonts w:ascii="Arial" w:eastAsia="新細明體" w:hAnsi="Arial" w:cs="Arial"/>
          <w:kern w:val="0"/>
          <w:szCs w:val="24"/>
        </w:rPr>
        <w:t>3</w:t>
      </w:r>
      <w:r w:rsidRPr="00BA0873">
        <w:rPr>
          <w:rFonts w:ascii="Arial" w:eastAsia="新細明體" w:hAnsi="Arial" w:cs="Arial"/>
          <w:kern w:val="0"/>
          <w:szCs w:val="24"/>
        </w:rPr>
        <w:t>號出口</w:t>
      </w:r>
      <w:r w:rsidRPr="00BA0873">
        <w:rPr>
          <w:rFonts w:ascii="Arial" w:eastAsia="新細明體" w:hAnsi="Arial" w:cs="Arial"/>
          <w:kern w:val="0"/>
          <w:szCs w:val="24"/>
        </w:rPr>
        <w:t>)</w:t>
      </w:r>
      <w:r w:rsidRPr="00BA0873">
        <w:rPr>
          <w:rFonts w:ascii="Arial" w:eastAsia="新細明體" w:hAnsi="Arial" w:cs="Arial"/>
          <w:kern w:val="0"/>
          <w:sz w:val="18"/>
          <w:szCs w:val="18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b/>
          <w:bCs/>
          <w:kern w:val="0"/>
          <w:szCs w:val="24"/>
        </w:rPr>
        <w:t>公車</w:t>
      </w:r>
      <w:r w:rsidRPr="00BA0873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本校前門</w:t>
      </w:r>
      <w:r w:rsidRPr="00BA0873">
        <w:rPr>
          <w:rFonts w:ascii="Arial" w:eastAsia="新細明體" w:hAnsi="Arial" w:cs="Arial"/>
          <w:kern w:val="0"/>
          <w:szCs w:val="24"/>
        </w:rPr>
        <w:t xml:space="preserve"> </w:t>
      </w:r>
      <w:r w:rsidRPr="00BA0873">
        <w:rPr>
          <w:rFonts w:ascii="Arial" w:eastAsia="新細明體" w:hAnsi="Arial" w:cs="Arial"/>
          <w:kern w:val="0"/>
          <w:szCs w:val="24"/>
        </w:rPr>
        <w:t>亞東技術學院站下車（四川路）：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57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796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234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265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656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705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1070</w:t>
      </w:r>
      <w:r w:rsidRPr="00BA0873">
        <w:rPr>
          <w:rFonts w:ascii="Arial" w:eastAsia="新細明體" w:hAnsi="Arial" w:cs="Arial"/>
          <w:kern w:val="0"/>
          <w:szCs w:val="24"/>
        </w:rPr>
        <w:t>號</w:t>
      </w:r>
      <w:r w:rsidRPr="00BA0873">
        <w:rPr>
          <w:rFonts w:ascii="Arial" w:eastAsia="新細明體" w:hAnsi="Arial" w:cs="Arial"/>
          <w:kern w:val="0"/>
          <w:szCs w:val="24"/>
        </w:rPr>
        <w:t>(</w:t>
      </w:r>
      <w:r w:rsidRPr="00BA0873">
        <w:rPr>
          <w:rFonts w:ascii="Arial" w:eastAsia="新細明體" w:hAnsi="Arial" w:cs="Arial"/>
          <w:kern w:val="0"/>
          <w:szCs w:val="24"/>
        </w:rPr>
        <w:t>基隆</w:t>
      </w:r>
      <w:r w:rsidRPr="00BA0873">
        <w:rPr>
          <w:rFonts w:ascii="Arial" w:eastAsia="新細明體" w:hAnsi="Arial" w:cs="Arial"/>
          <w:kern w:val="0"/>
          <w:szCs w:val="24"/>
        </w:rPr>
        <w:t>-</w:t>
      </w:r>
      <w:r w:rsidRPr="00BA0873">
        <w:rPr>
          <w:rFonts w:ascii="Arial" w:eastAsia="新細明體" w:hAnsi="Arial" w:cs="Arial"/>
          <w:kern w:val="0"/>
          <w:szCs w:val="24"/>
        </w:rPr>
        <w:t>板橋</w:t>
      </w:r>
      <w:r w:rsidRPr="00BA0873">
        <w:rPr>
          <w:rFonts w:ascii="Arial" w:eastAsia="新細明體" w:hAnsi="Arial" w:cs="Arial"/>
          <w:kern w:val="0"/>
          <w:szCs w:val="24"/>
        </w:rPr>
        <w:t xml:space="preserve">) 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桃園機場乘車：</w:t>
      </w:r>
      <w:r w:rsidRPr="00BA0873">
        <w:rPr>
          <w:rFonts w:ascii="Arial" w:eastAsia="新細明體" w:hAnsi="Arial" w:cs="Arial"/>
          <w:kern w:val="0"/>
          <w:szCs w:val="24"/>
        </w:rPr>
        <w:t>1962</w:t>
      </w:r>
      <w:r w:rsidRPr="00BA0873">
        <w:rPr>
          <w:rFonts w:ascii="Arial" w:eastAsia="新細明體" w:hAnsi="Arial" w:cs="Arial"/>
          <w:kern w:val="0"/>
          <w:szCs w:val="24"/>
        </w:rPr>
        <w:t>號</w:t>
      </w:r>
      <w:r w:rsidRPr="00BA0873">
        <w:rPr>
          <w:rFonts w:ascii="Arial" w:eastAsia="新細明體" w:hAnsi="Arial" w:cs="Arial"/>
          <w:kern w:val="0"/>
          <w:szCs w:val="24"/>
        </w:rPr>
        <w:t>(</w:t>
      </w:r>
      <w:r w:rsidRPr="00BA0873">
        <w:rPr>
          <w:rFonts w:ascii="Arial" w:eastAsia="新細明體" w:hAnsi="Arial" w:cs="Arial"/>
          <w:kern w:val="0"/>
          <w:szCs w:val="24"/>
        </w:rPr>
        <w:t>大有巴士</w:t>
      </w:r>
      <w:r w:rsidRPr="00BA0873">
        <w:rPr>
          <w:rFonts w:ascii="Arial" w:eastAsia="新細明體" w:hAnsi="Arial" w:cs="Arial"/>
          <w:kern w:val="0"/>
          <w:szCs w:val="24"/>
        </w:rPr>
        <w:t>)</w:t>
      </w:r>
      <w:r w:rsidRPr="00BA0873">
        <w:rPr>
          <w:rFonts w:ascii="Arial" w:eastAsia="新細明體" w:hAnsi="Arial" w:cs="Arial"/>
          <w:kern w:val="0"/>
          <w:szCs w:val="24"/>
        </w:rPr>
        <w:t>、</w:t>
      </w:r>
      <w:r w:rsidRPr="00BA0873">
        <w:rPr>
          <w:rFonts w:ascii="Arial" w:eastAsia="新細明體" w:hAnsi="Arial" w:cs="Arial"/>
          <w:kern w:val="0"/>
          <w:szCs w:val="24"/>
        </w:rPr>
        <w:t>9103</w:t>
      </w:r>
      <w:r w:rsidRPr="00BA0873">
        <w:rPr>
          <w:rFonts w:ascii="Arial" w:eastAsia="新細明體" w:hAnsi="Arial" w:cs="Arial"/>
          <w:kern w:val="0"/>
          <w:szCs w:val="24"/>
        </w:rPr>
        <w:t>號</w:t>
      </w:r>
      <w:r w:rsidRPr="00BA0873">
        <w:rPr>
          <w:rFonts w:ascii="Arial" w:eastAsia="新細明體" w:hAnsi="Arial" w:cs="Arial"/>
          <w:kern w:val="0"/>
          <w:szCs w:val="24"/>
        </w:rPr>
        <w:t>(</w:t>
      </w:r>
      <w:r w:rsidRPr="00BA0873">
        <w:rPr>
          <w:rFonts w:ascii="Arial" w:eastAsia="新細明體" w:hAnsi="Arial" w:cs="Arial"/>
          <w:kern w:val="0"/>
          <w:szCs w:val="24"/>
        </w:rPr>
        <w:t>大溪</w:t>
      </w:r>
      <w:r w:rsidRPr="00BA0873">
        <w:rPr>
          <w:rFonts w:ascii="Arial" w:eastAsia="新細明體" w:hAnsi="Arial" w:cs="Arial"/>
          <w:kern w:val="0"/>
          <w:szCs w:val="24"/>
        </w:rPr>
        <w:t>-</w:t>
      </w:r>
      <w:r w:rsidRPr="00BA0873">
        <w:rPr>
          <w:rFonts w:ascii="Arial" w:eastAsia="新細明體" w:hAnsi="Arial" w:cs="Arial"/>
          <w:kern w:val="0"/>
          <w:szCs w:val="24"/>
        </w:rPr>
        <w:t>台北</w:t>
      </w:r>
      <w:r w:rsidRPr="00BA0873">
        <w:rPr>
          <w:rFonts w:ascii="Arial" w:eastAsia="新細明體" w:hAnsi="Arial" w:cs="Arial"/>
          <w:kern w:val="0"/>
          <w:szCs w:val="24"/>
        </w:rPr>
        <w:t xml:space="preserve">)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本校後門亞東醫院站下車（南雅南路）：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kern w:val="0"/>
          <w:szCs w:val="24"/>
        </w:rPr>
        <w:t>51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99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F501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805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812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843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848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889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810</w:t>
      </w:r>
      <w:r w:rsidRPr="00BA0873">
        <w:rPr>
          <w:rFonts w:ascii="Arial" w:eastAsia="新細明體" w:hAnsi="Arial" w:cs="Arial"/>
          <w:kern w:val="0"/>
          <w:szCs w:val="24"/>
        </w:rPr>
        <w:t>號、</w:t>
      </w:r>
      <w:r w:rsidRPr="00BA0873">
        <w:rPr>
          <w:rFonts w:ascii="Arial" w:eastAsia="新細明體" w:hAnsi="Arial" w:cs="Arial"/>
          <w:kern w:val="0"/>
          <w:szCs w:val="24"/>
        </w:rPr>
        <w:t>847</w:t>
      </w:r>
      <w:r w:rsidRPr="00BA0873">
        <w:rPr>
          <w:rFonts w:ascii="Arial" w:eastAsia="新細明體" w:hAnsi="Arial" w:cs="Arial"/>
          <w:kern w:val="0"/>
          <w:szCs w:val="24"/>
        </w:rPr>
        <w:t>號、藍</w:t>
      </w:r>
      <w:r w:rsidRPr="00BA0873">
        <w:rPr>
          <w:rFonts w:ascii="Arial" w:eastAsia="新細明體" w:hAnsi="Arial" w:cs="Arial"/>
          <w:kern w:val="0"/>
          <w:szCs w:val="24"/>
        </w:rPr>
        <w:t>37</w:t>
      </w:r>
      <w:r w:rsidRPr="00BA0873">
        <w:rPr>
          <w:rFonts w:ascii="Arial" w:eastAsia="新細明體" w:hAnsi="Arial" w:cs="Arial"/>
          <w:kern w:val="0"/>
          <w:szCs w:val="24"/>
        </w:rPr>
        <w:t>號、藍</w:t>
      </w:r>
      <w:r w:rsidRPr="00BA0873">
        <w:rPr>
          <w:rFonts w:ascii="Arial" w:eastAsia="新細明體" w:hAnsi="Arial" w:cs="Arial"/>
          <w:kern w:val="0"/>
          <w:szCs w:val="24"/>
        </w:rPr>
        <w:t>38</w:t>
      </w:r>
      <w:r w:rsidRPr="00BA0873">
        <w:rPr>
          <w:rFonts w:ascii="Arial" w:eastAsia="新細明體" w:hAnsi="Arial" w:cs="Arial"/>
          <w:kern w:val="0"/>
          <w:szCs w:val="24"/>
        </w:rPr>
        <w:t>號</w:t>
      </w:r>
      <w:r w:rsidRPr="00BA0873">
        <w:rPr>
          <w:rFonts w:ascii="Arial" w:eastAsia="新細明體" w:hAnsi="Arial" w:cs="Arial"/>
          <w:kern w:val="0"/>
          <w:sz w:val="18"/>
          <w:szCs w:val="18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b/>
          <w:bCs/>
          <w:kern w:val="0"/>
          <w:szCs w:val="24"/>
        </w:rPr>
        <w:t>火車</w:t>
      </w:r>
      <w:r w:rsidRPr="00BA0873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板橋火車站轉乘捷運板南線往永寧方向至亞東醫院站下車</w:t>
      </w:r>
      <w:r w:rsidRPr="00BA0873">
        <w:rPr>
          <w:rFonts w:ascii="Arial" w:eastAsia="新細明體" w:hAnsi="Arial" w:cs="Arial"/>
          <w:kern w:val="0"/>
          <w:szCs w:val="24"/>
        </w:rPr>
        <w:t>(2</w:t>
      </w:r>
      <w:r w:rsidRPr="00BA0873">
        <w:rPr>
          <w:rFonts w:ascii="Arial" w:eastAsia="新細明體" w:hAnsi="Arial" w:cs="Arial"/>
          <w:kern w:val="0"/>
          <w:szCs w:val="24"/>
        </w:rPr>
        <w:t>或</w:t>
      </w:r>
      <w:r w:rsidRPr="00BA0873">
        <w:rPr>
          <w:rFonts w:ascii="Arial" w:eastAsia="新細明體" w:hAnsi="Arial" w:cs="Arial"/>
          <w:kern w:val="0"/>
          <w:szCs w:val="24"/>
        </w:rPr>
        <w:t>3</w:t>
      </w:r>
      <w:r w:rsidRPr="00BA0873">
        <w:rPr>
          <w:rFonts w:ascii="Arial" w:eastAsia="新細明體" w:hAnsi="Arial" w:cs="Arial"/>
          <w:kern w:val="0"/>
          <w:szCs w:val="24"/>
        </w:rPr>
        <w:t>號出口</w:t>
      </w:r>
      <w:r w:rsidRPr="00BA0873">
        <w:rPr>
          <w:rFonts w:ascii="Arial" w:eastAsia="新細明體" w:hAnsi="Arial" w:cs="Arial"/>
          <w:kern w:val="0"/>
          <w:szCs w:val="24"/>
        </w:rPr>
        <w:t xml:space="preserve">) </w:t>
      </w:r>
    </w:p>
    <w:p w:rsidR="00C41797" w:rsidRPr="00BA0873" w:rsidRDefault="00C41797" w:rsidP="00C41797"/>
    <w:p w:rsidR="00C41797" w:rsidRDefault="00C41797" w:rsidP="00C41797">
      <w:pPr>
        <w:rPr>
          <w:rStyle w:val="a9"/>
          <w:rFonts w:ascii="Arial" w:hAnsi="Arial" w:cs="Arial"/>
          <w:sz w:val="23"/>
          <w:szCs w:val="23"/>
        </w:rPr>
      </w:pPr>
      <w:r>
        <w:rPr>
          <w:rStyle w:val="a9"/>
          <w:rFonts w:ascii="Arial" w:hAnsi="Arial" w:cs="Arial"/>
          <w:sz w:val="23"/>
          <w:szCs w:val="23"/>
        </w:rPr>
        <w:t>亞東</w:t>
      </w:r>
      <w:r>
        <w:rPr>
          <w:rStyle w:val="a9"/>
          <w:rFonts w:ascii="Arial" w:hAnsi="Arial" w:cs="Arial" w:hint="eastAsia"/>
          <w:sz w:val="23"/>
          <w:szCs w:val="23"/>
        </w:rPr>
        <w:t>技術學院大樓說明</w:t>
      </w:r>
    </w:p>
    <w:p w:rsidR="00C41797" w:rsidRDefault="00C41797" w:rsidP="00C41797">
      <w:r>
        <w:rPr>
          <w:rFonts w:hint="eastAsia"/>
          <w:noProof/>
        </w:rPr>
        <w:drawing>
          <wp:inline distT="0" distB="0" distL="0" distR="0" wp14:anchorId="067792BF" wp14:editId="344564CE">
            <wp:extent cx="6187660" cy="4048125"/>
            <wp:effectExtent l="0" t="0" r="3810" b="0"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校園地圖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40488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797" w:rsidRDefault="00C41797" w:rsidP="00C41797"/>
    <w:p w:rsidR="00C41797" w:rsidRDefault="00C41797" w:rsidP="00C41797"/>
    <w:p w:rsidR="00C41797" w:rsidRDefault="00C41797" w:rsidP="00C41797"/>
    <w:p w:rsidR="00C41797" w:rsidRDefault="00C41797" w:rsidP="00C41797"/>
    <w:p w:rsidR="00C41797" w:rsidRDefault="00C41797" w:rsidP="00C41797"/>
    <w:p w:rsidR="00C41797" w:rsidRDefault="00C41797" w:rsidP="00C41797">
      <w:pPr>
        <w:widowControl/>
        <w:spacing w:line="330" w:lineRule="atLeast"/>
        <w:rPr>
          <w:rStyle w:val="a9"/>
          <w:rFonts w:ascii="Arial" w:hAnsi="Arial" w:cs="Arial"/>
          <w:sz w:val="23"/>
          <w:szCs w:val="23"/>
        </w:rPr>
      </w:pPr>
      <w:r>
        <w:rPr>
          <w:rStyle w:val="a9"/>
          <w:rFonts w:ascii="Arial" w:hAnsi="Arial" w:cs="Arial"/>
          <w:sz w:val="23"/>
          <w:szCs w:val="23"/>
        </w:rPr>
        <w:lastRenderedPageBreak/>
        <w:t>亞東</w:t>
      </w:r>
      <w:r>
        <w:rPr>
          <w:rStyle w:val="a9"/>
          <w:rFonts w:ascii="Arial" w:hAnsi="Arial" w:cs="Arial" w:hint="eastAsia"/>
          <w:sz w:val="23"/>
          <w:szCs w:val="23"/>
        </w:rPr>
        <w:t>技術學院</w:t>
      </w:r>
      <w:r>
        <w:rPr>
          <w:rStyle w:val="a9"/>
          <w:rFonts w:ascii="Arial" w:hAnsi="Arial" w:cs="Arial"/>
          <w:sz w:val="23"/>
          <w:szCs w:val="23"/>
        </w:rPr>
        <w:t>停車導覽</w:t>
      </w:r>
    </w:p>
    <w:p w:rsidR="00C41797" w:rsidRDefault="00C41797" w:rsidP="00C41797">
      <w:pPr>
        <w:widowControl/>
        <w:spacing w:line="330" w:lineRule="atLeast"/>
        <w:jc w:val="center"/>
        <w:rPr>
          <w:rStyle w:val="a9"/>
          <w:rFonts w:ascii="Arial" w:hAnsi="Arial" w:cs="Arial"/>
          <w:sz w:val="23"/>
          <w:szCs w:val="23"/>
        </w:rPr>
      </w:pPr>
      <w:r>
        <w:rPr>
          <w:rFonts w:ascii="Arial" w:hAnsi="Arial" w:cs="Arial" w:hint="eastAsia"/>
          <w:b/>
          <w:bCs/>
          <w:noProof/>
          <w:sz w:val="23"/>
          <w:szCs w:val="23"/>
        </w:rPr>
        <w:drawing>
          <wp:inline distT="0" distB="0" distL="0" distR="0" wp14:anchorId="65390E3F" wp14:editId="58E477CD">
            <wp:extent cx="5334000" cy="6335562"/>
            <wp:effectExtent l="0" t="0" r="0" b="8255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停車導覽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2158" cy="633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671819">
        <w:rPr>
          <w:rFonts w:ascii="Arial" w:eastAsia="新細明體" w:hAnsi="Arial" w:cs="Arial"/>
          <w:b/>
          <w:bCs/>
          <w:kern w:val="0"/>
          <w:szCs w:val="24"/>
        </w:rPr>
        <w:t>停車場入口路線導引說明：</w:t>
      </w:r>
      <w:r w:rsidRPr="00671819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亞東前校門口，向前直行至四川路二段及南雅南路二段交叉口右轉，沿南雅南路二段直行</w:t>
      </w:r>
      <w:r w:rsidRPr="00BA0873">
        <w:rPr>
          <w:rFonts w:ascii="Arial" w:eastAsia="新細明體" w:hAnsi="Arial" w:cs="Arial"/>
          <w:kern w:val="0"/>
          <w:szCs w:val="24"/>
        </w:rPr>
        <w:t xml:space="preserve"> 260 </w:t>
      </w:r>
      <w:r w:rsidRPr="00BA0873">
        <w:rPr>
          <w:rFonts w:ascii="Arial" w:eastAsia="新細明體" w:hAnsi="Arial" w:cs="Arial"/>
          <w:kern w:val="0"/>
          <w:szCs w:val="24"/>
        </w:rPr>
        <w:t>公尺。</w:t>
      </w:r>
      <w:r w:rsidRPr="00BA0873">
        <w:rPr>
          <w:rFonts w:ascii="Arial" w:eastAsia="新細明體" w:hAnsi="Arial" w:cs="Arial"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671819">
        <w:rPr>
          <w:rFonts w:ascii="Arial" w:eastAsia="新細明體" w:hAnsi="Arial" w:cs="Arial"/>
          <w:b/>
          <w:bCs/>
          <w:kern w:val="0"/>
          <w:szCs w:val="24"/>
        </w:rPr>
        <w:t>收費方式：</w:t>
      </w:r>
      <w:r w:rsidRPr="00671819">
        <w:rPr>
          <w:rFonts w:ascii="Arial" w:eastAsia="新細明體" w:hAnsi="Arial" w:cs="Arial"/>
          <w:b/>
          <w:bCs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汽車：停車每小時</w:t>
      </w:r>
      <w:r w:rsidRPr="00BA0873">
        <w:rPr>
          <w:rFonts w:ascii="Arial" w:eastAsia="新細明體" w:hAnsi="Arial" w:cs="Arial"/>
          <w:kern w:val="0"/>
          <w:szCs w:val="24"/>
        </w:rPr>
        <w:t xml:space="preserve"> 30 </w:t>
      </w:r>
      <w:r w:rsidRPr="00BA0873">
        <w:rPr>
          <w:rFonts w:ascii="Arial" w:eastAsia="新細明體" w:hAnsi="Arial" w:cs="Arial"/>
          <w:kern w:val="0"/>
          <w:szCs w:val="24"/>
        </w:rPr>
        <w:t>元；晚上</w:t>
      </w:r>
      <w:r w:rsidRPr="00BA0873">
        <w:rPr>
          <w:rFonts w:ascii="Arial" w:eastAsia="新細明體" w:hAnsi="Arial" w:cs="Arial"/>
          <w:kern w:val="0"/>
          <w:szCs w:val="24"/>
        </w:rPr>
        <w:t xml:space="preserve"> 11:00 </w:t>
      </w:r>
      <w:r w:rsidRPr="00BA0873">
        <w:rPr>
          <w:rFonts w:ascii="Arial" w:eastAsia="新細明體" w:hAnsi="Arial" w:cs="Arial"/>
          <w:kern w:val="0"/>
          <w:szCs w:val="24"/>
        </w:rPr>
        <w:t>過後至隔天上午</w:t>
      </w:r>
      <w:r w:rsidRPr="00BA0873">
        <w:rPr>
          <w:rFonts w:ascii="Arial" w:eastAsia="新細明體" w:hAnsi="Arial" w:cs="Arial"/>
          <w:kern w:val="0"/>
          <w:szCs w:val="24"/>
        </w:rPr>
        <w:t xml:space="preserve"> 7:00 </w:t>
      </w:r>
      <w:r w:rsidRPr="00BA0873">
        <w:rPr>
          <w:rFonts w:ascii="Arial" w:eastAsia="新細明體" w:hAnsi="Arial" w:cs="Arial"/>
          <w:kern w:val="0"/>
          <w:szCs w:val="24"/>
        </w:rPr>
        <w:t>每小時</w:t>
      </w:r>
      <w:r w:rsidRPr="00BA0873">
        <w:rPr>
          <w:rFonts w:ascii="Arial" w:eastAsia="新細明體" w:hAnsi="Arial" w:cs="Arial"/>
          <w:kern w:val="0"/>
          <w:szCs w:val="24"/>
        </w:rPr>
        <w:t xml:space="preserve"> 10 </w:t>
      </w:r>
      <w:r w:rsidRPr="00BA0873">
        <w:rPr>
          <w:rFonts w:ascii="Arial" w:eastAsia="新細明體" w:hAnsi="Arial" w:cs="Arial"/>
          <w:kern w:val="0"/>
          <w:szCs w:val="24"/>
        </w:rPr>
        <w:t>元。</w:t>
      </w:r>
      <w:r w:rsidRPr="00BA0873">
        <w:rPr>
          <w:rFonts w:ascii="Arial" w:eastAsia="新細明體" w:hAnsi="Arial" w:cs="Arial"/>
          <w:kern w:val="0"/>
          <w:szCs w:val="24"/>
        </w:rPr>
        <w:t xml:space="preserve"> </w:t>
      </w:r>
    </w:p>
    <w:p w:rsidR="00C41797" w:rsidRPr="00BA0873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Cs w:val="24"/>
        </w:rPr>
      </w:pPr>
      <w:r w:rsidRPr="00BA0873">
        <w:rPr>
          <w:rFonts w:ascii="Arial" w:eastAsia="新細明體" w:hAnsi="Arial" w:cs="Arial"/>
          <w:kern w:val="0"/>
          <w:szCs w:val="24"/>
        </w:rPr>
        <w:t>機車：停車每一次</w:t>
      </w:r>
      <w:r w:rsidRPr="00BA0873">
        <w:rPr>
          <w:rFonts w:ascii="Arial" w:eastAsia="新細明體" w:hAnsi="Arial" w:cs="Arial"/>
          <w:kern w:val="0"/>
          <w:szCs w:val="24"/>
        </w:rPr>
        <w:t xml:space="preserve"> 30 </w:t>
      </w:r>
      <w:r w:rsidRPr="00BA0873">
        <w:rPr>
          <w:rFonts w:ascii="Arial" w:eastAsia="新細明體" w:hAnsi="Arial" w:cs="Arial"/>
          <w:kern w:val="0"/>
          <w:szCs w:val="24"/>
        </w:rPr>
        <w:t>元。</w:t>
      </w:r>
      <w:r w:rsidRPr="00BA0873">
        <w:rPr>
          <w:rFonts w:ascii="Arial" w:eastAsia="新細明體" w:hAnsi="Arial" w:cs="Arial"/>
          <w:kern w:val="0"/>
          <w:szCs w:val="24"/>
        </w:rPr>
        <w:t xml:space="preserve"> </w:t>
      </w:r>
      <w:r w:rsidRPr="00BA0873">
        <w:rPr>
          <w:rFonts w:ascii="Arial" w:eastAsia="新細明體" w:hAnsi="Arial" w:cs="Arial"/>
          <w:kern w:val="0"/>
          <w:szCs w:val="24"/>
        </w:rPr>
        <w:t>歡迎多加利用。</w:t>
      </w:r>
      <w:r w:rsidRPr="00BA0873">
        <w:rPr>
          <w:rFonts w:ascii="Arial" w:eastAsia="新細明體" w:hAnsi="Arial" w:cs="Arial"/>
          <w:kern w:val="0"/>
          <w:szCs w:val="24"/>
        </w:rPr>
        <w:t xml:space="preserve"> </w:t>
      </w:r>
    </w:p>
    <w:p w:rsidR="00C41797" w:rsidRPr="00671819" w:rsidRDefault="00C41797" w:rsidP="00C41797">
      <w:pPr>
        <w:widowControl/>
        <w:spacing w:line="330" w:lineRule="atLeast"/>
        <w:rPr>
          <w:rFonts w:ascii="Arial" w:eastAsia="新細明體" w:hAnsi="Arial" w:cs="Arial"/>
          <w:kern w:val="0"/>
          <w:sz w:val="18"/>
          <w:szCs w:val="18"/>
        </w:rPr>
      </w:pPr>
      <w:r w:rsidRPr="00BA0873">
        <w:rPr>
          <w:rFonts w:ascii="Arial" w:eastAsia="新細明體" w:hAnsi="Arial" w:cs="Arial"/>
          <w:color w:val="FF0000"/>
          <w:kern w:val="0"/>
          <w:szCs w:val="24"/>
        </w:rPr>
        <w:t>請注意</w:t>
      </w:r>
      <w:r w:rsidRPr="00BA0873">
        <w:rPr>
          <w:rFonts w:ascii="Arial" w:eastAsia="新細明體" w:hAnsi="Arial" w:cs="Arial"/>
          <w:color w:val="FF0000"/>
          <w:kern w:val="0"/>
          <w:szCs w:val="24"/>
        </w:rPr>
        <w:t>!!</w:t>
      </w:r>
      <w:r w:rsidRPr="00BA0873">
        <w:rPr>
          <w:rFonts w:ascii="Arial" w:eastAsia="新細明體" w:hAnsi="Arial" w:cs="Arial"/>
          <w:color w:val="FF0000"/>
          <w:kern w:val="0"/>
          <w:szCs w:val="24"/>
        </w:rPr>
        <w:t>亞東停車場收費方式僅限用悠遊卡進入</w:t>
      </w:r>
      <w:r w:rsidRPr="00BA0873">
        <w:rPr>
          <w:rFonts w:ascii="Arial" w:eastAsia="新細明體" w:hAnsi="Arial" w:cs="Arial"/>
          <w:color w:val="FF0000"/>
          <w:kern w:val="0"/>
          <w:szCs w:val="24"/>
        </w:rPr>
        <w:t>!!</w:t>
      </w:r>
    </w:p>
    <w:p w:rsidR="00A378B7" w:rsidRPr="00C41797" w:rsidRDefault="00A378B7" w:rsidP="00A378B7">
      <w:pPr>
        <w:rPr>
          <w:rFonts w:ascii="標楷體" w:eastAsia="標楷體" w:hAnsi="標楷體"/>
        </w:rPr>
      </w:pPr>
    </w:p>
    <w:sectPr w:rsidR="00A378B7" w:rsidRPr="00C41797" w:rsidSect="003458A7">
      <w:footerReference w:type="default" r:id="rId12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E4168" w:rsidRDefault="007E4168" w:rsidP="00C5644D">
      <w:r>
        <w:separator/>
      </w:r>
    </w:p>
  </w:endnote>
  <w:endnote w:type="continuationSeparator" w:id="0">
    <w:p w:rsidR="007E4168" w:rsidRDefault="007E4168" w:rsidP="00C5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86497511"/>
      <w:docPartObj>
        <w:docPartGallery w:val="Page Numbers (Bottom of Page)"/>
        <w:docPartUnique/>
      </w:docPartObj>
    </w:sdtPr>
    <w:sdtEndPr/>
    <w:sdtContent>
      <w:p w:rsidR="00C5644D" w:rsidRDefault="00C5644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4764A" w:rsidRPr="00A4764A">
          <w:rPr>
            <w:noProof/>
            <w:lang w:val="zh-TW"/>
          </w:rPr>
          <w:t>4</w:t>
        </w:r>
        <w:r>
          <w:fldChar w:fldCharType="end"/>
        </w:r>
      </w:p>
    </w:sdtContent>
  </w:sdt>
  <w:p w:rsidR="00C5644D" w:rsidRDefault="00C5644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E4168" w:rsidRDefault="007E4168" w:rsidP="00C5644D">
      <w:r>
        <w:separator/>
      </w:r>
    </w:p>
  </w:footnote>
  <w:footnote w:type="continuationSeparator" w:id="0">
    <w:p w:rsidR="007E4168" w:rsidRDefault="007E4168" w:rsidP="00C564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2B2F61"/>
    <w:multiLevelType w:val="hybridMultilevel"/>
    <w:tmpl w:val="48625AAC"/>
    <w:lvl w:ilvl="0" w:tplc="58540E20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43A371B"/>
    <w:multiLevelType w:val="hybridMultilevel"/>
    <w:tmpl w:val="8DAA3898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8B7"/>
    <w:rsid w:val="000C06A8"/>
    <w:rsid w:val="000F5ED7"/>
    <w:rsid w:val="00177B01"/>
    <w:rsid w:val="0022013D"/>
    <w:rsid w:val="00231F12"/>
    <w:rsid w:val="00244C2F"/>
    <w:rsid w:val="002B6305"/>
    <w:rsid w:val="002F0CBB"/>
    <w:rsid w:val="003458A7"/>
    <w:rsid w:val="00361E48"/>
    <w:rsid w:val="003C50FD"/>
    <w:rsid w:val="003E5ECF"/>
    <w:rsid w:val="004246BE"/>
    <w:rsid w:val="00432961"/>
    <w:rsid w:val="00454DA4"/>
    <w:rsid w:val="004942B5"/>
    <w:rsid w:val="00496E5D"/>
    <w:rsid w:val="004A771B"/>
    <w:rsid w:val="00580519"/>
    <w:rsid w:val="00620726"/>
    <w:rsid w:val="00633C94"/>
    <w:rsid w:val="0068668A"/>
    <w:rsid w:val="006F734C"/>
    <w:rsid w:val="00704FAB"/>
    <w:rsid w:val="00721E90"/>
    <w:rsid w:val="00744CFD"/>
    <w:rsid w:val="007C0546"/>
    <w:rsid w:val="007D75B0"/>
    <w:rsid w:val="007E4168"/>
    <w:rsid w:val="0080696C"/>
    <w:rsid w:val="0098074A"/>
    <w:rsid w:val="00987321"/>
    <w:rsid w:val="00A3532E"/>
    <w:rsid w:val="00A378B7"/>
    <w:rsid w:val="00A4764A"/>
    <w:rsid w:val="00A62863"/>
    <w:rsid w:val="00AA5F86"/>
    <w:rsid w:val="00AD51F1"/>
    <w:rsid w:val="00B909CB"/>
    <w:rsid w:val="00BE24EB"/>
    <w:rsid w:val="00C41797"/>
    <w:rsid w:val="00C5644D"/>
    <w:rsid w:val="00C76F71"/>
    <w:rsid w:val="00D063BE"/>
    <w:rsid w:val="00D149A1"/>
    <w:rsid w:val="00E0151A"/>
    <w:rsid w:val="00E52635"/>
    <w:rsid w:val="00EC27EC"/>
    <w:rsid w:val="00EC3816"/>
    <w:rsid w:val="00ED4117"/>
    <w:rsid w:val="00F40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D4DDAA6-F4EC-4F30-B2A2-C0C14B272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378B7"/>
    <w:pPr>
      <w:ind w:leftChars="200" w:left="480"/>
    </w:pPr>
  </w:style>
  <w:style w:type="table" w:styleId="a4">
    <w:name w:val="Table Grid"/>
    <w:basedOn w:val="a1"/>
    <w:uiPriority w:val="59"/>
    <w:rsid w:val="00A37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5644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564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5644D"/>
    <w:rPr>
      <w:sz w:val="20"/>
      <w:szCs w:val="20"/>
    </w:rPr>
  </w:style>
  <w:style w:type="character" w:styleId="a9">
    <w:name w:val="Strong"/>
    <w:basedOn w:val="a0"/>
    <w:uiPriority w:val="22"/>
    <w:qFormat/>
    <w:rsid w:val="00C41797"/>
    <w:rPr>
      <w:b/>
      <w:bCs/>
    </w:rPr>
  </w:style>
  <w:style w:type="character" w:styleId="aa">
    <w:name w:val="Hyperlink"/>
    <w:basedOn w:val="a0"/>
    <w:uiPriority w:val="99"/>
    <w:unhideWhenUsed/>
    <w:rsid w:val="00C417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CtHAoc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4FFEC3-8974-4209-BC95-4882849B8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2016-11-11T04:52:00Z</dcterms:created>
  <dcterms:modified xsi:type="dcterms:W3CDTF">2016-11-11T04:52:00Z</dcterms:modified>
</cp:coreProperties>
</file>