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03" w:rsidRPr="00D37396" w:rsidRDefault="00491DD2" w:rsidP="00875C42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5E4CA5">
        <w:rPr>
          <w:rFonts w:ascii="標楷體" w:eastAsia="標楷體" w:hAnsi="標楷體" w:hint="eastAsia"/>
          <w:b/>
          <w:sz w:val="28"/>
          <w:szCs w:val="28"/>
        </w:rPr>
        <w:t>2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491DD2" w:rsidP="00875C42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修平科技大學</w:t>
      </w:r>
      <w:r>
        <w:rPr>
          <w:rFonts w:ascii="標楷體" w:eastAsia="標楷體" w:hAnsi="標楷體" w:hint="eastAsia"/>
          <w:b/>
          <w:sz w:val="28"/>
          <w:szCs w:val="28"/>
        </w:rPr>
        <w:t>「閱讀力就是生命力」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 w:rsidR="00CD0D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4CA5">
        <w:rPr>
          <w:rFonts w:ascii="標楷體" w:eastAsia="標楷體" w:hAnsi="標楷體" w:hint="eastAsia"/>
          <w:b/>
          <w:sz w:val="28"/>
          <w:szCs w:val="28"/>
        </w:rPr>
        <w:t>2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="00CD0D03">
        <w:rPr>
          <w:rFonts w:eastAsia="標楷體" w:hint="eastAsia"/>
          <w:b/>
          <w:color w:val="000000"/>
          <w:sz w:val="28"/>
          <w:szCs w:val="28"/>
        </w:rPr>
        <w:t>午餐</w:t>
      </w:r>
      <w:r w:rsidR="00CD0D03" w:rsidRPr="00D37396">
        <w:rPr>
          <w:rFonts w:ascii="標楷體" w:eastAsia="標楷體" w:hAnsi="標楷體" w:hint="eastAsia"/>
          <w:b/>
          <w:bCs/>
          <w:sz w:val="28"/>
        </w:rPr>
        <w:t>會議簽到表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一.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</w:t>
      </w:r>
      <w:r w:rsidR="004466CD">
        <w:rPr>
          <w:rFonts w:eastAsia="標楷體" w:hint="eastAsia"/>
        </w:rPr>
        <w:t>6</w:t>
      </w:r>
      <w:r w:rsidRPr="00115F2D">
        <w:rPr>
          <w:rFonts w:eastAsia="標楷體"/>
        </w:rPr>
        <w:t>年</w:t>
      </w:r>
      <w:r w:rsidR="004466CD">
        <w:rPr>
          <w:rFonts w:eastAsia="標楷體" w:hint="eastAsia"/>
        </w:rPr>
        <w:t>0</w:t>
      </w:r>
      <w:r w:rsidR="005E4CA5">
        <w:rPr>
          <w:rFonts w:eastAsia="標楷體" w:hint="eastAsia"/>
        </w:rPr>
        <w:t>3</w:t>
      </w:r>
      <w:r w:rsidRPr="00115F2D">
        <w:rPr>
          <w:rFonts w:eastAsia="標楷體" w:hAnsi="標楷體"/>
        </w:rPr>
        <w:t>月</w:t>
      </w:r>
      <w:r w:rsidR="005A2E1F">
        <w:rPr>
          <w:rFonts w:eastAsia="標楷體" w:hAnsi="標楷體" w:hint="eastAsia"/>
        </w:rPr>
        <w:t>0</w:t>
      </w:r>
      <w:r w:rsidR="005E4CA5">
        <w:rPr>
          <w:rFonts w:eastAsia="標楷體" w:hAnsi="標楷體" w:hint="eastAsia"/>
        </w:rPr>
        <w:t>7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Pr="00DC2D75">
        <w:rPr>
          <w:rFonts w:eastAsia="標楷體" w:hint="eastAsia"/>
        </w:rPr>
        <w:t>A0608-2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席：張達雅       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Pr="00744AAE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 w:rsidRPr="00744AAE">
        <w:rPr>
          <w:rFonts w:eastAsia="標楷體"/>
          <w:color w:val="000000" w:themeColor="text1"/>
        </w:rPr>
        <w:t>（</w:t>
      </w:r>
      <w:r w:rsidR="005E4CA5">
        <w:rPr>
          <w:rFonts w:eastAsia="標楷體"/>
          <w:color w:val="000000" w:themeColor="text1"/>
        </w:rPr>
        <w:t>10</w:t>
      </w:r>
      <w:r w:rsidR="005E4CA5">
        <w:rPr>
          <w:rFonts w:eastAsia="標楷體" w:hint="eastAsia"/>
          <w:color w:val="000000" w:themeColor="text1"/>
        </w:rPr>
        <w:t>6.01.03  106.02.22</w:t>
      </w:r>
      <w:r>
        <w:rPr>
          <w:rFonts w:eastAsia="標楷體"/>
          <w:color w:val="000000" w:themeColor="text1"/>
        </w:rPr>
        <w:t>）會議</w:t>
      </w:r>
      <w:r>
        <w:rPr>
          <w:rFonts w:eastAsia="標楷體" w:hint="eastAsia"/>
          <w:color w:val="000000" w:themeColor="text1"/>
        </w:rPr>
        <w:t>決議</w:t>
      </w:r>
      <w:r w:rsidRPr="00744AAE">
        <w:rPr>
          <w:rFonts w:eastAsia="標楷體"/>
          <w:color w:val="000000" w:themeColor="text1"/>
        </w:rPr>
        <w:t>執行情形。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5881"/>
        <w:gridCol w:w="2048"/>
      </w:tblGrid>
      <w:tr w:rsidR="00CD0D03" w:rsidRPr="00744AAE" w:rsidTr="00491DD2">
        <w:trPr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決議事項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執行情形</w:t>
            </w:r>
          </w:p>
        </w:tc>
      </w:tr>
      <w:tr w:rsidR="005E4CA5" w:rsidRPr="00D2227B" w:rsidTr="005E4CA5">
        <w:trPr>
          <w:trHeight w:val="442"/>
          <w:tblHeader/>
          <w:jc w:val="center"/>
        </w:trPr>
        <w:tc>
          <w:tcPr>
            <w:tcW w:w="203" w:type="pct"/>
            <w:vMerge w:val="restart"/>
            <w:shd w:val="clear" w:color="auto" w:fill="FFFFFF"/>
            <w:vAlign w:val="center"/>
          </w:tcPr>
          <w:p w:rsidR="005E4CA5" w:rsidRPr="00744AAE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5E4CA5" w:rsidRPr="00491DD2" w:rsidRDefault="005E4CA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各項學習單評審暨頒獎事宜: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5E4CA5" w:rsidRDefault="005E4CA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</w:p>
        </w:tc>
      </w:tr>
      <w:tr w:rsidR="005E4CA5" w:rsidRPr="00D2227B" w:rsidTr="005E4CA5">
        <w:trPr>
          <w:trHeight w:val="433"/>
          <w:tblHeader/>
          <w:jc w:val="center"/>
        </w:trPr>
        <w:tc>
          <w:tcPr>
            <w:tcW w:w="203" w:type="pct"/>
            <w:vMerge/>
            <w:shd w:val="clear" w:color="auto" w:fill="FFFFFF"/>
            <w:vAlign w:val="center"/>
          </w:tcPr>
          <w:p w:rsidR="005E4CA5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5E4CA5" w:rsidRDefault="005E4CA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校園巡禮-月秋老師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5E4CA5" w:rsidRDefault="005E4CA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完成</w:t>
            </w:r>
          </w:p>
        </w:tc>
      </w:tr>
      <w:tr w:rsidR="005E4CA5" w:rsidRPr="00D2227B" w:rsidTr="005E4CA5">
        <w:trPr>
          <w:trHeight w:val="484"/>
          <w:tblHeader/>
          <w:jc w:val="center"/>
        </w:trPr>
        <w:tc>
          <w:tcPr>
            <w:tcW w:w="203" w:type="pct"/>
            <w:vMerge/>
            <w:shd w:val="clear" w:color="auto" w:fill="FFFFFF"/>
            <w:vAlign w:val="center"/>
          </w:tcPr>
          <w:p w:rsidR="005E4CA5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5E4CA5" w:rsidRDefault="005E4CA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生命關懷單元-自我探索-達雅老師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5E4CA5" w:rsidRDefault="00EA704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3/10</w:t>
            </w:r>
            <w:r>
              <w:rPr>
                <w:rFonts w:eastAsia="標楷體" w:hint="eastAsia"/>
                <w:color w:val="000000"/>
              </w:rPr>
              <w:t>前完成</w:t>
            </w:r>
          </w:p>
        </w:tc>
      </w:tr>
      <w:tr w:rsidR="00EA7045" w:rsidRPr="00D2227B" w:rsidTr="00EA7045">
        <w:trPr>
          <w:trHeight w:val="466"/>
          <w:tblHeader/>
          <w:jc w:val="center"/>
        </w:trPr>
        <w:tc>
          <w:tcPr>
            <w:tcW w:w="203" w:type="pct"/>
            <w:vMerge/>
            <w:shd w:val="clear" w:color="auto" w:fill="FFFFFF"/>
            <w:vAlign w:val="center"/>
          </w:tcPr>
          <w:p w:rsidR="00EA7045" w:rsidRDefault="00EA704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EA7045" w:rsidRDefault="00EA704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社會關懷單元-克隆老師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EA7045" w:rsidRDefault="00EA704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3/10</w:t>
            </w:r>
            <w:r>
              <w:rPr>
                <w:rFonts w:eastAsia="標楷體" w:hint="eastAsia"/>
                <w:color w:val="000000"/>
              </w:rPr>
              <w:t>前完成</w:t>
            </w:r>
          </w:p>
        </w:tc>
      </w:tr>
      <w:tr w:rsidR="00D2227B" w:rsidRPr="00D2227B" w:rsidTr="00491DD2">
        <w:trPr>
          <w:trHeight w:val="589"/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D2227B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D2227B" w:rsidRPr="00E45BC2" w:rsidRDefault="00E45BC2" w:rsidP="003D3F82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計畫執行團隊至少參加一次校外研習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D2227B" w:rsidRDefault="00EA7045" w:rsidP="00EA7045">
            <w:pPr>
              <w:tabs>
                <w:tab w:val="left" w:pos="1251"/>
              </w:tabs>
              <w:spacing w:line="0" w:lineRule="atLeast"/>
              <w:ind w:leftChars="-57" w:left="-117" w:rightChars="-1" w:right="-2" w:hangingChars="10" w:hanging="20"/>
              <w:jc w:val="center"/>
              <w:rPr>
                <w:rFonts w:eastAsia="標楷體"/>
                <w:color w:val="000000"/>
              </w:rPr>
            </w:pPr>
            <w:r w:rsidRPr="00467041">
              <w:rPr>
                <w:rFonts w:eastAsia="標楷體" w:hint="eastAsia"/>
                <w:sz w:val="20"/>
                <w:szCs w:val="20"/>
              </w:rPr>
              <w:t>陳明義、馬嘉賢、陳月秋參加；</w:t>
            </w:r>
            <w:r w:rsidRPr="00467041">
              <w:rPr>
                <w:rFonts w:eastAsia="標楷體" w:hint="eastAsia"/>
                <w:sz w:val="20"/>
                <w:szCs w:val="20"/>
              </w:rPr>
              <w:t>TA</w:t>
            </w:r>
            <w:r w:rsidRPr="00467041">
              <w:rPr>
                <w:rFonts w:eastAsia="標楷體" w:hint="eastAsia"/>
                <w:sz w:val="20"/>
                <w:szCs w:val="20"/>
              </w:rPr>
              <w:t>有陳裕杰、柯婉婷、曾蕾珈、</w:t>
            </w:r>
            <w:r w:rsidR="005A27E4">
              <w:rPr>
                <w:rFonts w:eastAsia="標楷體" w:hint="eastAsia"/>
                <w:sz w:val="20"/>
                <w:szCs w:val="20"/>
              </w:rPr>
              <w:t>王</w:t>
            </w:r>
            <w:r w:rsidRPr="00467041">
              <w:rPr>
                <w:rFonts w:eastAsia="標楷體" w:hint="eastAsia"/>
                <w:sz w:val="20"/>
                <w:szCs w:val="20"/>
              </w:rPr>
              <w:t>珮柔</w:t>
            </w:r>
          </w:p>
        </w:tc>
      </w:tr>
      <w:tr w:rsidR="00D2227B" w:rsidRPr="00D2227B" w:rsidTr="00491DD2">
        <w:trPr>
          <w:trHeight w:val="589"/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D2227B" w:rsidRDefault="00467041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D2227B" w:rsidRDefault="00467041" w:rsidP="007479D1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研討會與</w:t>
            </w:r>
            <w:r w:rsidR="00EA7045">
              <w:rPr>
                <w:rFonts w:ascii="標楷體" w:eastAsia="標楷體" w:hAnsi="標楷體"/>
              </w:rPr>
              <w:t>”</w:t>
            </w:r>
            <w:r w:rsidR="00EA7045">
              <w:rPr>
                <w:rFonts w:ascii="標楷體" w:eastAsia="標楷體" w:hAnsi="標楷體" w:hint="eastAsia"/>
              </w:rPr>
              <w:t>作家身影踏查與地景書寫戶外研習</w:t>
            </w:r>
            <w:r w:rsidR="00EA7045"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規畫:</w:t>
            </w:r>
            <w:r w:rsidR="00EA7045">
              <w:rPr>
                <w:rFonts w:ascii="標楷體" w:eastAsia="標楷體" w:hAnsi="標楷體"/>
              </w:rPr>
              <w:t xml:space="preserve"> </w:t>
            </w:r>
          </w:p>
          <w:p w:rsidR="00467041" w:rsidRDefault="00467041" w:rsidP="007479D1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5/20(六)致理科大研討會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宜蘭礁溪</w:t>
            </w:r>
          </w:p>
          <w:p w:rsidR="00467041" w:rsidRPr="00467041" w:rsidRDefault="00467041" w:rsidP="007479D1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5/21(日)作家身影踏查(黃春明百果樹咖啡屋) 幾米公園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D2227B" w:rsidRDefault="00EA704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達雅老師負責</w:t>
            </w:r>
          </w:p>
          <w:p w:rsidR="00EA7045" w:rsidRDefault="00EA704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</w:p>
    <w:p w:rsidR="00E45BC2" w:rsidRPr="00467041" w:rsidRDefault="00E45BC2" w:rsidP="00CD0D03">
      <w:pPr>
        <w:snapToGrid w:val="0"/>
        <w:spacing w:before="120"/>
        <w:jc w:val="both"/>
        <w:rPr>
          <w:rFonts w:eastAsia="標楷體"/>
          <w:sz w:val="20"/>
          <w:szCs w:val="20"/>
        </w:rPr>
      </w:pPr>
      <w:r w:rsidRPr="00467041">
        <w:rPr>
          <w:rFonts w:ascii="標楷體" w:eastAsia="標楷體" w:hAnsi="標楷體" w:hint="eastAsia"/>
          <w:sz w:val="20"/>
          <w:szCs w:val="20"/>
        </w:rPr>
        <w:t>3/4-3/5計畫辦公室辦理閱讀書寫經典創意教案研討會</w:t>
      </w:r>
      <w:r w:rsidRPr="00467041">
        <w:rPr>
          <w:rFonts w:eastAsia="標楷體" w:hint="eastAsia"/>
          <w:sz w:val="20"/>
          <w:szCs w:val="20"/>
        </w:rPr>
        <w:t>，參加老師有陳明義</w:t>
      </w:r>
      <w:r w:rsidR="0079265B" w:rsidRPr="00467041">
        <w:rPr>
          <w:rFonts w:eastAsia="標楷體" w:hint="eastAsia"/>
          <w:sz w:val="20"/>
          <w:szCs w:val="20"/>
        </w:rPr>
        <w:t>、</w:t>
      </w:r>
      <w:r w:rsidRPr="00467041">
        <w:rPr>
          <w:rFonts w:eastAsia="標楷體" w:hint="eastAsia"/>
          <w:sz w:val="20"/>
          <w:szCs w:val="20"/>
        </w:rPr>
        <w:t>馬嘉賢</w:t>
      </w:r>
      <w:r w:rsidR="0079265B" w:rsidRPr="00467041">
        <w:rPr>
          <w:rFonts w:eastAsia="標楷體" w:hint="eastAsia"/>
          <w:sz w:val="20"/>
          <w:szCs w:val="20"/>
        </w:rPr>
        <w:t>、</w:t>
      </w:r>
      <w:r w:rsidRPr="00467041">
        <w:rPr>
          <w:rFonts w:eastAsia="標楷體" w:hint="eastAsia"/>
          <w:sz w:val="20"/>
          <w:szCs w:val="20"/>
        </w:rPr>
        <w:t>陳月秋參加</w:t>
      </w:r>
      <w:r w:rsidR="0079265B" w:rsidRPr="00467041">
        <w:rPr>
          <w:rFonts w:eastAsia="標楷體" w:hint="eastAsia"/>
          <w:sz w:val="20"/>
          <w:szCs w:val="20"/>
        </w:rPr>
        <w:t>；</w:t>
      </w:r>
      <w:r w:rsidRPr="00467041">
        <w:rPr>
          <w:rFonts w:eastAsia="標楷體" w:hint="eastAsia"/>
          <w:sz w:val="20"/>
          <w:szCs w:val="20"/>
        </w:rPr>
        <w:t>TA</w:t>
      </w:r>
      <w:r w:rsidRPr="00467041">
        <w:rPr>
          <w:rFonts w:eastAsia="標楷體" w:hint="eastAsia"/>
          <w:sz w:val="20"/>
          <w:szCs w:val="20"/>
        </w:rPr>
        <w:t>有陳裕杰</w:t>
      </w:r>
      <w:r w:rsidR="0079265B" w:rsidRPr="00467041">
        <w:rPr>
          <w:rFonts w:eastAsia="標楷體" w:hint="eastAsia"/>
          <w:sz w:val="20"/>
          <w:szCs w:val="20"/>
        </w:rPr>
        <w:t>、</w:t>
      </w:r>
      <w:r w:rsidRPr="00467041">
        <w:rPr>
          <w:rFonts w:eastAsia="標楷體" w:hint="eastAsia"/>
          <w:sz w:val="20"/>
          <w:szCs w:val="20"/>
        </w:rPr>
        <w:t>柯婉婷</w:t>
      </w:r>
      <w:r w:rsidR="0079265B" w:rsidRPr="00467041">
        <w:rPr>
          <w:rFonts w:eastAsia="標楷體" w:hint="eastAsia"/>
          <w:sz w:val="20"/>
          <w:szCs w:val="20"/>
        </w:rPr>
        <w:t>、</w:t>
      </w:r>
      <w:r w:rsidRPr="00467041">
        <w:rPr>
          <w:rFonts w:eastAsia="標楷體" w:hint="eastAsia"/>
          <w:sz w:val="20"/>
          <w:szCs w:val="20"/>
        </w:rPr>
        <w:t>曾蕾珈</w:t>
      </w:r>
      <w:r w:rsidR="0079265B" w:rsidRPr="00467041">
        <w:rPr>
          <w:rFonts w:eastAsia="標楷體" w:hint="eastAsia"/>
          <w:sz w:val="20"/>
          <w:szCs w:val="20"/>
        </w:rPr>
        <w:t>、</w:t>
      </w:r>
      <w:r w:rsidR="005A27E4">
        <w:rPr>
          <w:rFonts w:eastAsia="標楷體" w:hint="eastAsia"/>
          <w:sz w:val="20"/>
          <w:szCs w:val="20"/>
        </w:rPr>
        <w:t>王</w:t>
      </w:r>
      <w:r w:rsidR="0079265B" w:rsidRPr="00467041">
        <w:rPr>
          <w:rFonts w:eastAsia="標楷體" w:hint="eastAsia"/>
          <w:sz w:val="20"/>
          <w:szCs w:val="20"/>
        </w:rPr>
        <w:t>珮柔，收穫豐碩。本計畫最可貴的價值之一在於豐富的研習交流，藉以</w:t>
      </w:r>
      <w:r w:rsidR="00A51754" w:rsidRPr="00467041">
        <w:rPr>
          <w:rFonts w:eastAsia="標楷體" w:hint="eastAsia"/>
          <w:sz w:val="20"/>
          <w:szCs w:val="20"/>
        </w:rPr>
        <w:t>啟動翻轉教育的觀念，學習創新</w:t>
      </w:r>
      <w:r w:rsidR="0079265B" w:rsidRPr="00467041">
        <w:rPr>
          <w:rFonts w:eastAsia="標楷體" w:hint="eastAsia"/>
          <w:sz w:val="20"/>
          <w:szCs w:val="20"/>
        </w:rPr>
        <w:t>教學</w:t>
      </w:r>
      <w:r w:rsidR="00A51754" w:rsidRPr="00467041">
        <w:rPr>
          <w:rFonts w:eastAsia="標楷體" w:hint="eastAsia"/>
          <w:sz w:val="20"/>
          <w:szCs w:val="20"/>
        </w:rPr>
        <w:t>的</w:t>
      </w:r>
      <w:r w:rsidR="0079265B" w:rsidRPr="00467041">
        <w:rPr>
          <w:rFonts w:eastAsia="標楷體" w:hint="eastAsia"/>
          <w:sz w:val="20"/>
          <w:szCs w:val="20"/>
        </w:rPr>
        <w:t>技巧，多參加必有收穫</w:t>
      </w:r>
      <w:r w:rsidR="00A51754" w:rsidRPr="00467041">
        <w:rPr>
          <w:rFonts w:eastAsia="標楷體" w:hint="eastAsia"/>
          <w:sz w:val="20"/>
          <w:szCs w:val="20"/>
        </w:rPr>
        <w:t>，</w:t>
      </w:r>
      <w:r w:rsidR="0079265B" w:rsidRPr="00467041">
        <w:rPr>
          <w:rFonts w:eastAsia="標楷體" w:hint="eastAsia"/>
          <w:sz w:val="20"/>
          <w:szCs w:val="20"/>
        </w:rPr>
        <w:t>祈請夥伴盡量把握機會。</w:t>
      </w:r>
    </w:p>
    <w:p w:rsidR="0079265B" w:rsidRPr="00467041" w:rsidRDefault="00A51754" w:rsidP="00CD0D03">
      <w:pPr>
        <w:snapToGrid w:val="0"/>
        <w:spacing w:before="120"/>
        <w:jc w:val="both"/>
        <w:rPr>
          <w:rFonts w:ascii="標楷體" w:eastAsia="標楷體" w:hAnsi="標楷體"/>
          <w:sz w:val="20"/>
          <w:szCs w:val="20"/>
        </w:rPr>
      </w:pPr>
      <w:r w:rsidRPr="00467041">
        <w:rPr>
          <w:rFonts w:eastAsia="標楷體" w:hint="eastAsia"/>
          <w:sz w:val="20"/>
          <w:szCs w:val="20"/>
        </w:rPr>
        <w:t>計畫主持人表示</w:t>
      </w:r>
      <w:r w:rsidRPr="00467041">
        <w:rPr>
          <w:rFonts w:eastAsia="標楷體" w:hint="eastAsia"/>
          <w:sz w:val="20"/>
          <w:szCs w:val="20"/>
        </w:rPr>
        <w:t>:</w:t>
      </w:r>
      <w:r w:rsidR="0079265B" w:rsidRPr="00467041">
        <w:rPr>
          <w:rFonts w:eastAsia="標楷體" w:hint="eastAsia"/>
          <w:sz w:val="20"/>
          <w:szCs w:val="20"/>
        </w:rPr>
        <w:t>本計畫宗旨從大一國文的教學革新，發展成未來人才的培育</w:t>
      </w:r>
      <w:r w:rsidR="0079265B" w:rsidRPr="00467041">
        <w:rPr>
          <w:rFonts w:eastAsia="標楷體" w:hint="eastAsia"/>
          <w:sz w:val="20"/>
          <w:szCs w:val="20"/>
        </w:rPr>
        <w:t>-</w:t>
      </w:r>
      <w:r w:rsidRPr="00467041">
        <w:rPr>
          <w:rFonts w:eastAsia="標楷體" w:hint="eastAsia"/>
          <w:sz w:val="20"/>
          <w:szCs w:val="20"/>
        </w:rPr>
        <w:t>藉由</w:t>
      </w:r>
      <w:r w:rsidR="0079265B" w:rsidRPr="00467041">
        <w:rPr>
          <w:rFonts w:eastAsia="標楷體" w:hint="eastAsia"/>
          <w:sz w:val="20"/>
          <w:szCs w:val="20"/>
        </w:rPr>
        <w:t>閱讀力</w:t>
      </w:r>
      <w:r w:rsidRPr="00467041">
        <w:rPr>
          <w:rFonts w:eastAsia="標楷體" w:hint="eastAsia"/>
          <w:sz w:val="20"/>
          <w:szCs w:val="20"/>
        </w:rPr>
        <w:t>、</w:t>
      </w:r>
      <w:r w:rsidR="0079265B" w:rsidRPr="00467041">
        <w:rPr>
          <w:rFonts w:eastAsia="標楷體" w:hint="eastAsia"/>
          <w:sz w:val="20"/>
          <w:szCs w:val="20"/>
        </w:rPr>
        <w:t>書寫力</w:t>
      </w:r>
      <w:r w:rsidRPr="00467041">
        <w:rPr>
          <w:rFonts w:eastAsia="標楷體" w:hint="eastAsia"/>
          <w:sz w:val="20"/>
          <w:szCs w:val="20"/>
        </w:rPr>
        <w:t>、</w:t>
      </w:r>
      <w:r w:rsidR="0079265B" w:rsidRPr="00467041">
        <w:rPr>
          <w:rFonts w:eastAsia="標楷體" w:hint="eastAsia"/>
          <w:sz w:val="20"/>
          <w:szCs w:val="20"/>
        </w:rPr>
        <w:t>思辨力及自學力的養成，</w:t>
      </w:r>
      <w:r w:rsidRPr="00467041">
        <w:rPr>
          <w:rFonts w:eastAsia="標楷體" w:hint="eastAsia"/>
          <w:sz w:val="20"/>
          <w:szCs w:val="20"/>
        </w:rPr>
        <w:t>培育未來人才必備的基本能力，</w:t>
      </w:r>
      <w:r w:rsidR="0079265B" w:rsidRPr="00467041">
        <w:rPr>
          <w:rFonts w:eastAsia="標楷體" w:hint="eastAsia"/>
          <w:sz w:val="20"/>
          <w:szCs w:val="20"/>
        </w:rPr>
        <w:t>不但</w:t>
      </w:r>
      <w:r w:rsidRPr="00467041">
        <w:rPr>
          <w:rFonts w:eastAsia="標楷體" w:hint="eastAsia"/>
          <w:sz w:val="20"/>
          <w:szCs w:val="20"/>
        </w:rPr>
        <w:t>是計畫發展意義深刻</w:t>
      </w:r>
      <w:r w:rsidR="0079265B" w:rsidRPr="00467041">
        <w:rPr>
          <w:rFonts w:eastAsia="標楷體" w:hint="eastAsia"/>
          <w:sz w:val="20"/>
          <w:szCs w:val="20"/>
        </w:rPr>
        <w:t>的</w:t>
      </w:r>
      <w:r w:rsidRPr="00467041">
        <w:rPr>
          <w:rFonts w:eastAsia="標楷體" w:hint="eastAsia"/>
          <w:sz w:val="20"/>
          <w:szCs w:val="20"/>
        </w:rPr>
        <w:t>正確方向，</w:t>
      </w:r>
      <w:r w:rsidR="0079265B" w:rsidRPr="00467041">
        <w:rPr>
          <w:rFonts w:eastAsia="標楷體" w:hint="eastAsia"/>
          <w:sz w:val="20"/>
          <w:szCs w:val="20"/>
        </w:rPr>
        <w:t>也重新找到人文課程的價值和定位。</w:t>
      </w:r>
    </w:p>
    <w:p w:rsid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七.討論事項</w:t>
      </w:r>
    </w:p>
    <w:p w:rsidR="00452817" w:rsidRDefault="000F603A" w:rsidP="00256D8F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4466CD" w:rsidRPr="004466CD">
        <w:rPr>
          <w:rFonts w:eastAsia="標楷體" w:hint="eastAsia"/>
        </w:rPr>
        <w:t xml:space="preserve"> </w:t>
      </w:r>
      <w:r w:rsidR="005E4CA5">
        <w:rPr>
          <w:rFonts w:eastAsia="標楷體" w:hint="eastAsia"/>
        </w:rPr>
        <w:t>新編教材書籍名稱討論案</w:t>
      </w:r>
    </w:p>
    <w:p w:rsidR="004968F8" w:rsidRPr="00EA7045" w:rsidRDefault="00256D8F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>
        <w:rPr>
          <w:rFonts w:eastAsia="標楷體" w:hint="eastAsia"/>
        </w:rPr>
        <w:t>說明</w:t>
      </w:r>
      <w:r>
        <w:rPr>
          <w:rFonts w:eastAsia="標楷體" w:hint="eastAsia"/>
        </w:rPr>
        <w:t>:</w:t>
      </w:r>
      <w:r w:rsidR="00EA7045">
        <w:rPr>
          <w:rFonts w:eastAsia="標楷體" w:hint="eastAsia"/>
        </w:rPr>
        <w:t>為了要與廠商簽約</w:t>
      </w:r>
      <w:r w:rsidR="00EA7045">
        <w:rPr>
          <w:rFonts w:eastAsia="標楷體" w:hint="eastAsia"/>
        </w:rPr>
        <w:t>.</w:t>
      </w:r>
      <w:r w:rsidR="00EA7045">
        <w:rPr>
          <w:rFonts w:eastAsia="標楷體" w:hint="eastAsia"/>
        </w:rPr>
        <w:t>需有一個書籍名稱</w:t>
      </w:r>
      <w:r w:rsidRPr="00256D8F">
        <w:rPr>
          <w:rFonts w:hint="eastAsia"/>
        </w:rPr>
        <w:t xml:space="preserve"> </w:t>
      </w:r>
    </w:p>
    <w:p w:rsidR="005E4CA5" w:rsidRPr="00EA7045" w:rsidRDefault="005E4CA5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 w:rsidRPr="00EA7045">
        <w:rPr>
          <w:rFonts w:eastAsia="標楷體" w:hint="eastAsia"/>
        </w:rPr>
        <w:t>決議</w:t>
      </w:r>
      <w:r w:rsidR="00EA7045">
        <w:rPr>
          <w:rFonts w:eastAsia="標楷體" w:hint="eastAsia"/>
        </w:rPr>
        <w:t>:</w:t>
      </w:r>
      <w:r w:rsidR="00EA7045" w:rsidRPr="00EA7045">
        <w:rPr>
          <w:rFonts w:eastAsia="標楷體" w:hint="eastAsia"/>
        </w:rPr>
        <w:t>閱讀力就是生命力</w:t>
      </w:r>
      <w:r w:rsidR="00EA7045" w:rsidRPr="00EA7045">
        <w:rPr>
          <w:rFonts w:eastAsia="標楷體" w:hint="eastAsia"/>
        </w:rPr>
        <w:t>(</w:t>
      </w:r>
      <w:r w:rsidR="00EA7045" w:rsidRPr="00EA7045">
        <w:rPr>
          <w:rFonts w:eastAsia="標楷體" w:hint="eastAsia"/>
        </w:rPr>
        <w:t>發現美好</w:t>
      </w:r>
      <w:r w:rsidR="00EA7045" w:rsidRPr="00EA7045">
        <w:rPr>
          <w:rFonts w:eastAsia="標楷體" w:hint="eastAsia"/>
        </w:rPr>
        <w:t>)</w:t>
      </w:r>
    </w:p>
    <w:p w:rsidR="004466CD" w:rsidRDefault="004466CD" w:rsidP="004466CD">
      <w:pPr>
        <w:snapToGrid w:val="0"/>
        <w:spacing w:before="120"/>
        <w:jc w:val="both"/>
        <w:rPr>
          <w:rFonts w:eastAsia="標楷體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5E4CA5">
        <w:rPr>
          <w:rFonts w:eastAsia="標楷體" w:hint="eastAsia"/>
        </w:rPr>
        <w:t>本學期計畫執行開課資料回報</w:t>
      </w:r>
      <w:r w:rsidR="00E45BC2">
        <w:rPr>
          <w:rFonts w:eastAsia="標楷體" w:hint="eastAsia"/>
        </w:rPr>
        <w:t>文件與工作分配</w:t>
      </w:r>
      <w:r>
        <w:rPr>
          <w:rFonts w:eastAsia="標楷體" w:hint="eastAsia"/>
        </w:rPr>
        <w:t>，提請討論。</w:t>
      </w:r>
    </w:p>
    <w:p w:rsidR="004466CD" w:rsidRDefault="00D2227B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 w:rsidRPr="00E45BC2">
        <w:rPr>
          <w:rFonts w:eastAsia="標楷體" w:hint="eastAsia"/>
        </w:rPr>
        <w:t>說明</w:t>
      </w:r>
      <w:r w:rsidRPr="00E45BC2">
        <w:rPr>
          <w:rFonts w:eastAsia="標楷體" w:hint="eastAsia"/>
        </w:rPr>
        <w:t>:</w:t>
      </w:r>
      <w:r w:rsidR="005E4CA5" w:rsidRPr="005E4CA5">
        <w:rPr>
          <w:rFonts w:eastAsia="標楷體" w:hint="eastAsia"/>
        </w:rPr>
        <w:t xml:space="preserve"> </w:t>
      </w:r>
      <w:r w:rsidR="005E4CA5">
        <w:rPr>
          <w:rFonts w:eastAsia="標楷體" w:hint="eastAsia"/>
        </w:rPr>
        <w:t>計畫辦公室要求</w:t>
      </w:r>
      <w:r w:rsidR="005E4CA5">
        <w:rPr>
          <w:rFonts w:eastAsia="標楷體" w:hint="eastAsia"/>
        </w:rPr>
        <w:t>3/24</w:t>
      </w:r>
      <w:r w:rsidR="005E4CA5">
        <w:rPr>
          <w:rFonts w:eastAsia="標楷體" w:hint="eastAsia"/>
        </w:rPr>
        <w:t>前回報本學期開課相關資料</w:t>
      </w:r>
    </w:p>
    <w:p w:rsidR="005E4CA5" w:rsidRPr="00467041" w:rsidRDefault="005E4CA5" w:rsidP="005E4CA5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  <w:sz w:val="20"/>
          <w:szCs w:val="20"/>
        </w:rPr>
      </w:pPr>
      <w:r w:rsidRPr="00467041">
        <w:rPr>
          <w:rFonts w:eastAsia="標楷體"/>
          <w:sz w:val="20"/>
          <w:szCs w:val="20"/>
        </w:rPr>
        <w:t>本學期</w:t>
      </w:r>
      <w:r w:rsidRPr="00467041">
        <w:rPr>
          <w:rFonts w:eastAsia="標楷體" w:hint="eastAsia"/>
          <w:sz w:val="20"/>
          <w:szCs w:val="20"/>
        </w:rPr>
        <w:t>(</w:t>
      </w:r>
      <w:r w:rsidRPr="00467041">
        <w:rPr>
          <w:rFonts w:eastAsia="標楷體"/>
          <w:sz w:val="20"/>
          <w:szCs w:val="20"/>
        </w:rPr>
        <w:t>10</w:t>
      </w:r>
      <w:r w:rsidRPr="00467041">
        <w:rPr>
          <w:rFonts w:eastAsia="標楷體" w:hint="eastAsia"/>
          <w:sz w:val="20"/>
          <w:szCs w:val="20"/>
        </w:rPr>
        <w:t>5</w:t>
      </w:r>
      <w:r w:rsidRPr="00467041">
        <w:rPr>
          <w:rFonts w:eastAsia="標楷體" w:hint="eastAsia"/>
          <w:sz w:val="20"/>
          <w:szCs w:val="20"/>
        </w:rPr>
        <w:t>第二學期</w:t>
      </w:r>
      <w:r w:rsidRPr="00467041">
        <w:rPr>
          <w:rFonts w:eastAsia="標楷體" w:hint="eastAsia"/>
          <w:sz w:val="20"/>
          <w:szCs w:val="20"/>
        </w:rPr>
        <w:t>)</w:t>
      </w:r>
      <w:r w:rsidRPr="00467041">
        <w:rPr>
          <w:rFonts w:eastAsia="標楷體" w:hint="eastAsia"/>
          <w:sz w:val="20"/>
          <w:szCs w:val="20"/>
        </w:rPr>
        <w:t>計畫</w:t>
      </w:r>
      <w:r w:rsidRPr="00467041">
        <w:rPr>
          <w:rFonts w:eastAsia="標楷體"/>
          <w:sz w:val="20"/>
          <w:szCs w:val="20"/>
        </w:rPr>
        <w:t>課程實際開課班級數及修課人數。</w:t>
      </w:r>
    </w:p>
    <w:p w:rsidR="005E4CA5" w:rsidRPr="00467041" w:rsidRDefault="005E4CA5" w:rsidP="005E4CA5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int="eastAsia"/>
          <w:sz w:val="20"/>
          <w:szCs w:val="20"/>
        </w:rPr>
        <w:t>執行計畫班級課程名稱、授課教師、修課人數等</w:t>
      </w:r>
      <w:r w:rsidR="00E45BC2" w:rsidRPr="00467041">
        <w:rPr>
          <w:rFonts w:eastAsia="標楷體" w:hint="eastAsia"/>
          <w:sz w:val="20"/>
          <w:szCs w:val="20"/>
        </w:rPr>
        <w:t>，需</w:t>
      </w:r>
      <w:r w:rsidRPr="00467041">
        <w:rPr>
          <w:rFonts w:eastAsia="標楷體" w:hint="eastAsia"/>
          <w:sz w:val="20"/>
          <w:szCs w:val="20"/>
        </w:rPr>
        <w:t>教務處核章證明。</w:t>
      </w:r>
      <w:r w:rsidR="00EA7045">
        <w:rPr>
          <w:rFonts w:eastAsia="標楷體" w:hint="eastAsia"/>
          <w:sz w:val="20"/>
          <w:szCs w:val="20"/>
        </w:rPr>
        <w:t>(TA</w:t>
      </w:r>
      <w:r w:rsidR="00EA7045">
        <w:rPr>
          <w:rFonts w:eastAsia="標楷體" w:hint="eastAsia"/>
          <w:sz w:val="20"/>
          <w:szCs w:val="20"/>
        </w:rPr>
        <w:t>製表</w:t>
      </w:r>
      <w:r w:rsidR="00EA7045">
        <w:rPr>
          <w:rFonts w:eastAsia="標楷體" w:hint="eastAsia"/>
          <w:sz w:val="20"/>
          <w:szCs w:val="20"/>
        </w:rPr>
        <w:t xml:space="preserve"> </w:t>
      </w:r>
      <w:r w:rsidR="00EA7045">
        <w:rPr>
          <w:rFonts w:eastAsia="標楷體" w:hint="eastAsia"/>
          <w:sz w:val="20"/>
          <w:szCs w:val="20"/>
        </w:rPr>
        <w:t>達雅老師送核</w:t>
      </w:r>
      <w:r w:rsidR="00C75F17">
        <w:rPr>
          <w:rFonts w:eastAsia="標楷體" w:hint="eastAsia"/>
          <w:sz w:val="20"/>
          <w:szCs w:val="20"/>
        </w:rPr>
        <w:t>3/8</w:t>
      </w:r>
      <w:r w:rsidR="00EA7045">
        <w:rPr>
          <w:rFonts w:eastAsia="標楷體" w:hint="eastAsia"/>
          <w:sz w:val="20"/>
          <w:szCs w:val="20"/>
        </w:rPr>
        <w:t>)</w:t>
      </w:r>
    </w:p>
    <w:p w:rsidR="00E45BC2" w:rsidRPr="00467041" w:rsidRDefault="00E45BC2" w:rsidP="00E45BC2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int="eastAsia"/>
          <w:sz w:val="20"/>
          <w:szCs w:val="20"/>
        </w:rPr>
        <w:lastRenderedPageBreak/>
        <w:t>授課教師總數、開設班級總數、</w:t>
      </w:r>
      <w:r w:rsidRPr="00467041">
        <w:rPr>
          <w:rFonts w:eastAsia="標楷體" w:hint="eastAsia"/>
          <w:sz w:val="20"/>
          <w:szCs w:val="20"/>
        </w:rPr>
        <w:t>TA</w:t>
      </w:r>
      <w:r w:rsidRPr="00467041">
        <w:rPr>
          <w:rFonts w:eastAsia="標楷體" w:hint="eastAsia"/>
          <w:sz w:val="20"/>
          <w:szCs w:val="20"/>
        </w:rPr>
        <w:t>總數、修課人數總數</w:t>
      </w:r>
      <w:r w:rsidR="00C75F17">
        <w:rPr>
          <w:rFonts w:eastAsia="標楷體" w:hint="eastAsia"/>
          <w:sz w:val="20"/>
          <w:szCs w:val="20"/>
        </w:rPr>
        <w:t>(</w:t>
      </w:r>
      <w:r w:rsidR="00C75F17">
        <w:rPr>
          <w:rFonts w:eastAsia="標楷體" w:hint="eastAsia"/>
          <w:sz w:val="20"/>
          <w:szCs w:val="20"/>
        </w:rPr>
        <w:t>原表稍改</w:t>
      </w:r>
      <w:r w:rsidR="00C75F17">
        <w:rPr>
          <w:rFonts w:eastAsia="標楷體" w:hint="eastAsia"/>
          <w:sz w:val="20"/>
          <w:szCs w:val="20"/>
        </w:rPr>
        <w:t xml:space="preserve"> </w:t>
      </w:r>
      <w:r w:rsidR="00C75F17" w:rsidRPr="00467041">
        <w:rPr>
          <w:rFonts w:eastAsia="標楷體" w:hint="eastAsia"/>
          <w:sz w:val="20"/>
          <w:szCs w:val="20"/>
        </w:rPr>
        <w:t>TA</w:t>
      </w:r>
      <w:r w:rsidR="00C75F17">
        <w:rPr>
          <w:rFonts w:eastAsia="標楷體" w:hint="eastAsia"/>
          <w:sz w:val="20"/>
          <w:szCs w:val="20"/>
        </w:rPr>
        <w:t xml:space="preserve"> 3/8)</w:t>
      </w:r>
    </w:p>
    <w:p w:rsidR="00E45BC2" w:rsidRPr="00467041" w:rsidRDefault="00E45BC2" w:rsidP="00E45BC2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int="eastAsia"/>
          <w:sz w:val="20"/>
          <w:szCs w:val="20"/>
        </w:rPr>
        <w:t>本學期新增之</w:t>
      </w:r>
      <w:r w:rsidRPr="00467041">
        <w:rPr>
          <w:rFonts w:eastAsia="標楷體"/>
          <w:sz w:val="20"/>
          <w:szCs w:val="20"/>
        </w:rPr>
        <w:t>教學助理名單</w:t>
      </w:r>
      <w:r w:rsidRPr="00467041">
        <w:rPr>
          <w:rFonts w:eastAsia="標楷體" w:hint="eastAsia"/>
          <w:sz w:val="20"/>
          <w:szCs w:val="20"/>
        </w:rPr>
        <w:t>與學生證影本</w:t>
      </w:r>
      <w:r w:rsidR="00C75F17">
        <w:rPr>
          <w:rFonts w:eastAsia="標楷體" w:hint="eastAsia"/>
          <w:sz w:val="20"/>
          <w:szCs w:val="20"/>
        </w:rPr>
        <w:t>(</w:t>
      </w:r>
      <w:r w:rsidR="00C75F17">
        <w:rPr>
          <w:rFonts w:eastAsia="標楷體" w:hint="eastAsia"/>
          <w:sz w:val="20"/>
          <w:szCs w:val="20"/>
        </w:rPr>
        <w:t>無</w:t>
      </w:r>
      <w:r w:rsidR="00C75F17">
        <w:rPr>
          <w:rFonts w:eastAsia="標楷體" w:hint="eastAsia"/>
          <w:sz w:val="20"/>
          <w:szCs w:val="20"/>
        </w:rPr>
        <w:t xml:space="preserve"> )</w:t>
      </w:r>
    </w:p>
    <w:p w:rsidR="00E45BC2" w:rsidRPr="00467041" w:rsidRDefault="00E45BC2" w:rsidP="00E45BC2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int="eastAsia"/>
          <w:sz w:val="20"/>
          <w:szCs w:val="20"/>
        </w:rPr>
        <w:t>本學期各校執行計畫班級之共同課程大綱，教師個別大綱。</w:t>
      </w:r>
      <w:r w:rsidR="00C75F17">
        <w:rPr>
          <w:rFonts w:eastAsia="標楷體" w:hint="eastAsia"/>
          <w:sz w:val="20"/>
          <w:szCs w:val="20"/>
        </w:rPr>
        <w:t>(</w:t>
      </w:r>
      <w:r w:rsidR="00C75F17">
        <w:rPr>
          <w:rFonts w:eastAsia="標楷體" w:hint="eastAsia"/>
          <w:sz w:val="20"/>
          <w:szCs w:val="20"/>
        </w:rPr>
        <w:t>期中報告</w:t>
      </w:r>
      <w:r w:rsidR="00C75F17">
        <w:rPr>
          <w:rFonts w:eastAsia="標楷體" w:hint="eastAsia"/>
          <w:sz w:val="20"/>
          <w:szCs w:val="20"/>
        </w:rPr>
        <w:t xml:space="preserve">  </w:t>
      </w:r>
      <w:r w:rsidR="00C75F17">
        <w:rPr>
          <w:rFonts w:eastAsia="標楷體" w:hint="eastAsia"/>
          <w:sz w:val="20"/>
          <w:szCs w:val="20"/>
        </w:rPr>
        <w:t>慧珠</w:t>
      </w:r>
      <w:r w:rsidR="00C75F17">
        <w:rPr>
          <w:rFonts w:eastAsia="標楷體" w:hint="eastAsia"/>
          <w:sz w:val="20"/>
          <w:szCs w:val="20"/>
        </w:rPr>
        <w:t>)</w:t>
      </w:r>
    </w:p>
    <w:p w:rsidR="00E45BC2" w:rsidRPr="00467041" w:rsidRDefault="00E45BC2" w:rsidP="00E45BC2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int="eastAsia"/>
          <w:sz w:val="20"/>
          <w:szCs w:val="20"/>
        </w:rPr>
        <w:t>計畫團隊成員通訊資料表</w:t>
      </w:r>
      <w:r w:rsidR="00C75F17">
        <w:rPr>
          <w:rFonts w:eastAsia="標楷體" w:hint="eastAsia"/>
          <w:sz w:val="20"/>
          <w:szCs w:val="20"/>
        </w:rPr>
        <w:t>(</w:t>
      </w:r>
      <w:r w:rsidR="00C75F17">
        <w:rPr>
          <w:rFonts w:eastAsia="標楷體" w:hint="eastAsia"/>
          <w:sz w:val="20"/>
          <w:szCs w:val="20"/>
        </w:rPr>
        <w:t>沿用</w:t>
      </w:r>
      <w:r w:rsidR="00C75F17">
        <w:rPr>
          <w:rFonts w:eastAsia="標楷體" w:hint="eastAsia"/>
          <w:sz w:val="20"/>
          <w:szCs w:val="20"/>
        </w:rPr>
        <w:t>)</w:t>
      </w:r>
    </w:p>
    <w:p w:rsidR="00E45BC2" w:rsidRPr="00E45BC2" w:rsidRDefault="00E45BC2" w:rsidP="00E45BC2">
      <w:pPr>
        <w:pStyle w:val="a3"/>
        <w:numPr>
          <w:ilvl w:val="0"/>
          <w:numId w:val="6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67041">
        <w:rPr>
          <w:rFonts w:eastAsia="標楷體" w:hint="eastAsia"/>
          <w:sz w:val="20"/>
          <w:szCs w:val="20"/>
        </w:rPr>
        <w:t>105</w:t>
      </w:r>
      <w:r w:rsidRPr="00467041">
        <w:rPr>
          <w:rFonts w:eastAsia="標楷體" w:hint="eastAsia"/>
          <w:sz w:val="20"/>
          <w:szCs w:val="20"/>
        </w:rPr>
        <w:t>學年度下學期校內計畫教師研習、</w:t>
      </w:r>
      <w:r w:rsidRPr="00467041">
        <w:rPr>
          <w:rFonts w:eastAsia="標楷體" w:hint="eastAsia"/>
          <w:sz w:val="20"/>
          <w:szCs w:val="20"/>
        </w:rPr>
        <w:t>TA</w:t>
      </w:r>
      <w:r w:rsidRPr="00467041">
        <w:rPr>
          <w:rFonts w:eastAsia="標楷體" w:hint="eastAsia"/>
          <w:sz w:val="20"/>
          <w:szCs w:val="20"/>
        </w:rPr>
        <w:t>社群培訓日期及相關規劃</w:t>
      </w:r>
      <w:r w:rsidR="00C75F17">
        <w:rPr>
          <w:rFonts w:eastAsia="標楷體" w:hint="eastAsia"/>
          <w:sz w:val="20"/>
          <w:szCs w:val="20"/>
        </w:rPr>
        <w:t>(</w:t>
      </w:r>
      <w:r w:rsidR="00C75F17">
        <w:rPr>
          <w:rFonts w:eastAsia="標楷體" w:hint="eastAsia"/>
          <w:sz w:val="20"/>
          <w:szCs w:val="20"/>
        </w:rPr>
        <w:t>如附表</w:t>
      </w:r>
      <w:r w:rsidR="00C75F17">
        <w:rPr>
          <w:rFonts w:eastAsia="標楷體" w:hint="eastAsia"/>
          <w:sz w:val="20"/>
          <w:szCs w:val="20"/>
        </w:rPr>
        <w:t>)</w:t>
      </w:r>
    </w:p>
    <w:p w:rsidR="00E45BC2" w:rsidRPr="00E45BC2" w:rsidRDefault="00A51754" w:rsidP="00E45BC2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  <w:r w:rsidR="00C75F17">
        <w:rPr>
          <w:rFonts w:eastAsia="標楷體" w:hint="eastAsia"/>
        </w:rPr>
        <w:t>通過</w:t>
      </w:r>
    </w:p>
    <w:p w:rsidR="005E4CA5" w:rsidRDefault="00E45BC2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A51754">
        <w:rPr>
          <w:rFonts w:eastAsia="標楷體" w:hint="eastAsia"/>
        </w:rPr>
        <w:t>新計畫提案工作分配事宜</w:t>
      </w:r>
    </w:p>
    <w:p w:rsidR="00A51754" w:rsidRPr="00BC1399" w:rsidRDefault="00A51754" w:rsidP="00A51754">
      <w:pPr>
        <w:snapToGrid w:val="0"/>
        <w:spacing w:before="120"/>
        <w:ind w:left="600" w:hangingChars="250" w:hanging="600"/>
        <w:jc w:val="both"/>
        <w:rPr>
          <w:rFonts w:eastAsia="標楷體"/>
          <w:noProof/>
          <w:sz w:val="28"/>
        </w:rPr>
      </w:pPr>
      <w:r>
        <w:rPr>
          <w:rFonts w:eastAsia="標楷體" w:hint="eastAsia"/>
        </w:rPr>
        <w:t>說明</w:t>
      </w:r>
      <w:r>
        <w:rPr>
          <w:rFonts w:eastAsia="標楷體" w:hint="eastAsia"/>
        </w:rPr>
        <w:t>:</w:t>
      </w:r>
      <w:r w:rsidR="00467041">
        <w:rPr>
          <w:rFonts w:eastAsia="標楷體" w:hint="eastAsia"/>
        </w:rPr>
        <w:t>申請書內容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  <w:color w:val="FF0000"/>
        </w:rPr>
      </w:pPr>
      <w:r w:rsidRPr="005A27E4">
        <w:rPr>
          <w:rFonts w:eastAsia="標楷體"/>
          <w:color w:val="FF0000"/>
        </w:rPr>
        <w:t>計畫目標</w:t>
      </w:r>
      <w:r w:rsidRPr="005A27E4">
        <w:rPr>
          <w:rFonts w:ascii="標楷體" w:eastAsia="標楷體" w:hAnsi="標楷體" w:hint="eastAsia"/>
          <w:color w:val="FF0000"/>
        </w:rPr>
        <w:t>(前期已執行本計畫之學校，除持續規劃106學年度之工作目標之外，應就前期已達成之目標及成效，包含學生學習成效成果分析、計畫產出等面向，進行具體評估及說明)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</w:rPr>
      </w:pPr>
      <w:r w:rsidRPr="005A27E4">
        <w:rPr>
          <w:rFonts w:eastAsia="標楷體"/>
        </w:rPr>
        <w:t>課程設計理念與課程教材規劃</w:t>
      </w:r>
      <w:r w:rsidRPr="005A27E4">
        <w:rPr>
          <w:rFonts w:eastAsia="標楷體"/>
        </w:rPr>
        <w:t>(</w:t>
      </w:r>
      <w:r w:rsidRPr="005A27E4">
        <w:rPr>
          <w:rFonts w:eastAsia="標楷體"/>
        </w:rPr>
        <w:t>包含原有課程架構說明及</w:t>
      </w:r>
      <w:r w:rsidRPr="005A27E4">
        <w:rPr>
          <w:rFonts w:eastAsia="標楷體" w:hint="eastAsia"/>
        </w:rPr>
        <w:t>新設課程創新或特色之處</w:t>
      </w:r>
      <w:r w:rsidRPr="005A27E4">
        <w:rPr>
          <w:rFonts w:eastAsia="標楷體"/>
        </w:rPr>
        <w:t>)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</w:rPr>
      </w:pPr>
      <w:r w:rsidRPr="005A27E4">
        <w:rPr>
          <w:rFonts w:eastAsia="標楷體"/>
        </w:rPr>
        <w:t>課程與師資</w:t>
      </w:r>
      <w:r w:rsidRPr="005A27E4">
        <w:rPr>
          <w:rFonts w:eastAsia="標楷體" w:hint="eastAsia"/>
        </w:rPr>
        <w:t>專業</w:t>
      </w:r>
      <w:r w:rsidRPr="005A27E4">
        <w:rPr>
          <w:rFonts w:eastAsia="標楷體"/>
        </w:rPr>
        <w:t>之安排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</w:rPr>
      </w:pPr>
      <w:r w:rsidRPr="005A27E4">
        <w:rPr>
          <w:rFonts w:eastAsia="標楷體" w:hint="eastAsia"/>
        </w:rPr>
        <w:t>課程教材設計與運用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</w:rPr>
      </w:pPr>
      <w:r w:rsidRPr="005A27E4">
        <w:rPr>
          <w:rFonts w:eastAsia="標楷體" w:hint="eastAsia"/>
        </w:rPr>
        <w:t>教學助理配置運用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</w:rPr>
      </w:pPr>
      <w:r w:rsidRPr="005A27E4">
        <w:rPr>
          <w:rFonts w:eastAsia="標楷體"/>
        </w:rPr>
        <w:t>修課前後差異評估機制之規劃</w:t>
      </w:r>
    </w:p>
    <w:p w:rsidR="00A51754" w:rsidRPr="005A27E4" w:rsidRDefault="00A51754" w:rsidP="00A51754">
      <w:pPr>
        <w:numPr>
          <w:ilvl w:val="0"/>
          <w:numId w:val="7"/>
        </w:numPr>
        <w:spacing w:before="120"/>
        <w:ind w:leftChars="100" w:left="720"/>
        <w:rPr>
          <w:rFonts w:eastAsia="標楷體"/>
        </w:rPr>
      </w:pPr>
      <w:r w:rsidRPr="005A27E4">
        <w:rPr>
          <w:rFonts w:eastAsia="標楷體" w:hint="eastAsia"/>
          <w:noProof/>
        </w:rPr>
        <w:t>學生學習成效評估機制之規劃</w:t>
      </w:r>
    </w:p>
    <w:p w:rsidR="00467041" w:rsidRPr="005A27E4" w:rsidRDefault="00A51754" w:rsidP="00467041">
      <w:pPr>
        <w:numPr>
          <w:ilvl w:val="0"/>
          <w:numId w:val="7"/>
        </w:numPr>
        <w:snapToGrid w:val="0"/>
        <w:spacing w:before="120"/>
        <w:ind w:leftChars="100" w:left="840" w:hangingChars="250" w:hanging="600"/>
        <w:jc w:val="both"/>
        <w:rPr>
          <w:rFonts w:eastAsia="標楷體"/>
        </w:rPr>
      </w:pPr>
      <w:r w:rsidRPr="005A27E4">
        <w:rPr>
          <w:rFonts w:eastAsia="標楷體"/>
        </w:rPr>
        <w:t>預期效益</w:t>
      </w:r>
    </w:p>
    <w:p w:rsidR="00467041" w:rsidRPr="005A27E4" w:rsidRDefault="00A51754" w:rsidP="00467041">
      <w:pPr>
        <w:numPr>
          <w:ilvl w:val="0"/>
          <w:numId w:val="7"/>
        </w:numPr>
        <w:snapToGrid w:val="0"/>
        <w:spacing w:before="120"/>
        <w:ind w:leftChars="100" w:left="840" w:hangingChars="250" w:hanging="600"/>
        <w:jc w:val="both"/>
        <w:rPr>
          <w:rFonts w:eastAsia="標楷體"/>
        </w:rPr>
      </w:pPr>
      <w:r w:rsidRPr="005A27E4">
        <w:rPr>
          <w:rFonts w:eastAsia="標楷體" w:hAnsi="標楷體"/>
          <w:noProof/>
        </w:rPr>
        <w:t>其他</w:t>
      </w:r>
      <w:r w:rsidRPr="005A27E4">
        <w:rPr>
          <w:rFonts w:eastAsia="標楷體"/>
          <w:noProof/>
        </w:rPr>
        <w:t>(</w:t>
      </w:r>
      <w:r w:rsidRPr="005A27E4">
        <w:rPr>
          <w:rFonts w:eastAsia="標楷體" w:hAnsi="標楷體"/>
          <w:noProof/>
        </w:rPr>
        <w:t>包含課程永續經營之規劃</w:t>
      </w:r>
      <w:r w:rsidRPr="005A27E4">
        <w:rPr>
          <w:rFonts w:eastAsia="標楷體"/>
          <w:noProof/>
        </w:rPr>
        <w:t>)</w:t>
      </w:r>
      <w:r w:rsidR="00467041" w:rsidRPr="005A27E4">
        <w:rPr>
          <w:rFonts w:eastAsia="標楷體" w:hint="eastAsia"/>
          <w:noProof/>
        </w:rPr>
        <w:t xml:space="preserve"> </w:t>
      </w:r>
    </w:p>
    <w:p w:rsidR="00467041" w:rsidRPr="005A27E4" w:rsidRDefault="00467041" w:rsidP="00467041">
      <w:pPr>
        <w:numPr>
          <w:ilvl w:val="0"/>
          <w:numId w:val="7"/>
        </w:numPr>
        <w:snapToGrid w:val="0"/>
        <w:spacing w:before="120"/>
        <w:ind w:leftChars="100" w:left="840" w:hangingChars="250" w:hanging="600"/>
        <w:jc w:val="both"/>
        <w:rPr>
          <w:rFonts w:eastAsia="標楷體"/>
        </w:rPr>
      </w:pPr>
      <w:r w:rsidRPr="005A27E4">
        <w:rPr>
          <w:rFonts w:eastAsia="標楷體" w:hint="eastAsia"/>
          <w:noProof/>
        </w:rPr>
        <w:t>經費預算表</w:t>
      </w:r>
    </w:p>
    <w:p w:rsidR="00A51754" w:rsidRPr="005A27E4" w:rsidRDefault="00467041" w:rsidP="00467041">
      <w:pPr>
        <w:numPr>
          <w:ilvl w:val="0"/>
          <w:numId w:val="7"/>
        </w:numPr>
        <w:snapToGrid w:val="0"/>
        <w:spacing w:before="120"/>
        <w:ind w:leftChars="100" w:left="840" w:hangingChars="250" w:hanging="600"/>
        <w:jc w:val="both"/>
        <w:rPr>
          <w:rFonts w:eastAsia="標楷體"/>
          <w:noProof/>
        </w:rPr>
      </w:pPr>
      <w:r w:rsidRPr="005A27E4">
        <w:rPr>
          <w:rFonts w:eastAsia="標楷體" w:hint="eastAsia"/>
        </w:rPr>
        <w:t>其他</w:t>
      </w:r>
      <w:r w:rsidR="00A51754" w:rsidRPr="005A27E4">
        <w:rPr>
          <w:rFonts w:eastAsia="標楷體" w:hint="eastAsia"/>
          <w:noProof/>
        </w:rPr>
        <w:t>各類表格</w:t>
      </w:r>
      <w:r w:rsidR="00A51754" w:rsidRPr="005A27E4">
        <w:rPr>
          <w:rFonts w:eastAsia="標楷體" w:hint="eastAsia"/>
          <w:noProof/>
        </w:rPr>
        <w:t>(</w:t>
      </w:r>
      <w:r w:rsidRPr="005A27E4">
        <w:rPr>
          <w:rFonts w:eastAsia="標楷體"/>
          <w:noProof/>
        </w:rPr>
        <w:t>計畫主持人資料表開設</w:t>
      </w:r>
      <w:r w:rsidRPr="005A27E4">
        <w:rPr>
          <w:rFonts w:eastAsia="標楷體" w:hint="eastAsia"/>
          <w:noProof/>
        </w:rPr>
        <w:t>課程</w:t>
      </w:r>
      <w:r w:rsidRPr="005A27E4">
        <w:rPr>
          <w:rFonts w:eastAsia="標楷體"/>
          <w:noProof/>
        </w:rPr>
        <w:t>一覽表</w:t>
      </w:r>
      <w:r w:rsidRPr="005A27E4">
        <w:rPr>
          <w:rFonts w:eastAsia="標楷體" w:hint="eastAsia"/>
          <w:noProof/>
        </w:rPr>
        <w:t>課程</w:t>
      </w:r>
      <w:r w:rsidRPr="005A27E4">
        <w:rPr>
          <w:rFonts w:eastAsia="標楷體"/>
          <w:noProof/>
        </w:rPr>
        <w:t>計畫大綱</w:t>
      </w:r>
      <w:r w:rsidRPr="005A27E4">
        <w:rPr>
          <w:rFonts w:eastAsia="標楷體" w:hint="eastAsia"/>
          <w:noProof/>
        </w:rPr>
        <w:t>師</w:t>
      </w:r>
      <w:r w:rsidRPr="005A27E4">
        <w:rPr>
          <w:rFonts w:eastAsia="標楷體"/>
          <w:noProof/>
        </w:rPr>
        <w:t>資團隊簡表授課教師資料表</w:t>
      </w:r>
    </w:p>
    <w:p w:rsidR="00C75F17" w:rsidRDefault="00C75F17" w:rsidP="00C75F17">
      <w:pPr>
        <w:snapToGrid w:val="0"/>
        <w:spacing w:before="120"/>
        <w:ind w:left="240"/>
        <w:jc w:val="both"/>
        <w:rPr>
          <w:rFonts w:eastAsia="標楷體"/>
          <w:sz w:val="20"/>
          <w:szCs w:val="20"/>
        </w:rPr>
      </w:pPr>
      <w:r w:rsidRPr="005A27E4">
        <w:rPr>
          <w:rFonts w:eastAsia="標楷體" w:hint="eastAsia"/>
          <w:noProof/>
        </w:rPr>
        <w:t>決議</w:t>
      </w:r>
      <w:r w:rsidRPr="005A27E4">
        <w:rPr>
          <w:rFonts w:eastAsia="標楷體" w:hint="eastAsia"/>
          <w:noProof/>
        </w:rPr>
        <w:t>:</w:t>
      </w:r>
      <w:r w:rsidRPr="005A27E4">
        <w:rPr>
          <w:rFonts w:eastAsia="標楷體" w:hint="eastAsia"/>
          <w:noProof/>
        </w:rPr>
        <w:t>達雅老師</w:t>
      </w:r>
      <w:r w:rsidRPr="005A27E4">
        <w:rPr>
          <w:rFonts w:eastAsia="標楷體" w:hint="eastAsia"/>
          <w:noProof/>
        </w:rPr>
        <w:t>*</w:t>
      </w:r>
      <w:r w:rsidRPr="005A27E4">
        <w:rPr>
          <w:rFonts w:eastAsia="標楷體"/>
          <w:noProof/>
          <w:sz w:val="28"/>
        </w:rPr>
        <w:fldChar w:fldCharType="begin"/>
      </w:r>
      <w:r w:rsidRPr="005A27E4">
        <w:rPr>
          <w:rFonts w:eastAsia="標楷體"/>
          <w:noProof/>
          <w:sz w:val="28"/>
        </w:rPr>
        <w:instrText xml:space="preserve"> </w:instrText>
      </w:r>
      <w:r w:rsidRPr="005A27E4">
        <w:rPr>
          <w:rFonts w:eastAsia="標楷體" w:hint="eastAsia"/>
          <w:noProof/>
          <w:sz w:val="28"/>
        </w:rPr>
        <w:instrText>eq \o\ac(</w:instrText>
      </w:r>
      <w:r w:rsidRPr="005A27E4">
        <w:rPr>
          <w:rFonts w:ascii="標楷體" w:eastAsia="標楷體" w:hint="eastAsia"/>
          <w:noProof/>
          <w:position w:val="-4"/>
          <w:sz w:val="28"/>
        </w:rPr>
        <w:instrText>○</w:instrText>
      </w:r>
      <w:r w:rsidRPr="005A27E4">
        <w:rPr>
          <w:rFonts w:eastAsia="標楷體" w:hint="eastAsia"/>
          <w:noProof/>
          <w:sz w:val="28"/>
        </w:rPr>
        <w:instrText>,1)</w:instrText>
      </w:r>
      <w:r w:rsidRPr="005A27E4">
        <w:rPr>
          <w:rFonts w:eastAsia="標楷體"/>
          <w:noProof/>
          <w:sz w:val="28"/>
        </w:rPr>
        <w:fldChar w:fldCharType="end"/>
      </w:r>
      <w:r w:rsidRPr="005A27E4">
        <w:rPr>
          <w:rFonts w:eastAsia="標楷體" w:hint="eastAsia"/>
          <w:noProof/>
          <w:sz w:val="28"/>
        </w:rPr>
        <w:t xml:space="preserve"> </w:t>
      </w:r>
      <w:r w:rsidRPr="005A27E4">
        <w:rPr>
          <w:rFonts w:eastAsia="標楷體"/>
          <w:noProof/>
          <w:sz w:val="28"/>
        </w:rPr>
        <w:fldChar w:fldCharType="begin"/>
      </w:r>
      <w:r w:rsidRPr="005A27E4">
        <w:rPr>
          <w:rFonts w:eastAsia="標楷體"/>
          <w:noProof/>
          <w:sz w:val="28"/>
        </w:rPr>
        <w:instrText xml:space="preserve"> </w:instrText>
      </w:r>
      <w:r w:rsidRPr="005A27E4">
        <w:rPr>
          <w:rFonts w:eastAsia="標楷體" w:hint="eastAsia"/>
          <w:noProof/>
          <w:sz w:val="28"/>
        </w:rPr>
        <w:instrText>eq \o\ac(</w:instrText>
      </w:r>
      <w:r w:rsidRPr="005A27E4">
        <w:rPr>
          <w:rFonts w:ascii="標楷體" w:eastAsia="標楷體" w:hint="eastAsia"/>
          <w:noProof/>
          <w:position w:val="-4"/>
          <w:sz w:val="28"/>
        </w:rPr>
        <w:instrText>○</w:instrText>
      </w:r>
      <w:r w:rsidRPr="005A27E4">
        <w:rPr>
          <w:rFonts w:eastAsia="標楷體" w:hint="eastAsia"/>
          <w:noProof/>
          <w:sz w:val="28"/>
        </w:rPr>
        <w:instrText>,8)</w:instrText>
      </w:r>
      <w:r w:rsidRPr="005A27E4">
        <w:rPr>
          <w:rFonts w:eastAsia="標楷體"/>
          <w:noProof/>
          <w:sz w:val="28"/>
        </w:rPr>
        <w:fldChar w:fldCharType="end"/>
      </w:r>
      <w:r w:rsidR="00875C42" w:rsidRPr="005A27E4">
        <w:rPr>
          <w:rFonts w:eastAsia="標楷體" w:hint="eastAsia"/>
          <w:noProof/>
        </w:rPr>
        <w:t>；</w:t>
      </w:r>
      <w:r w:rsidR="00875C42" w:rsidRPr="005A27E4">
        <w:rPr>
          <w:rFonts w:eastAsia="標楷體" w:hint="eastAsia"/>
          <w:noProof/>
          <w:color w:val="FF0000"/>
        </w:rPr>
        <w:t>小芬老師</w:t>
      </w:r>
      <w:r w:rsidR="00875C42" w:rsidRPr="005A27E4">
        <w:rPr>
          <w:rFonts w:eastAsia="標楷體"/>
          <w:noProof/>
          <w:color w:val="FF0000"/>
        </w:rPr>
        <w:fldChar w:fldCharType="begin"/>
      </w:r>
      <w:r w:rsidR="00875C42" w:rsidRPr="005A27E4">
        <w:rPr>
          <w:rFonts w:eastAsia="標楷體"/>
          <w:noProof/>
          <w:color w:val="FF0000"/>
        </w:rPr>
        <w:instrText xml:space="preserve"> </w:instrText>
      </w:r>
      <w:r w:rsidR="00875C42" w:rsidRPr="005A27E4">
        <w:rPr>
          <w:rFonts w:eastAsia="標楷體" w:hint="eastAsia"/>
          <w:noProof/>
          <w:color w:val="FF0000"/>
        </w:rPr>
        <w:instrText>eq \o\ac(</w:instrText>
      </w:r>
      <w:r w:rsidR="00875C42" w:rsidRPr="005A27E4">
        <w:rPr>
          <w:rFonts w:ascii="標楷體" w:eastAsia="標楷體" w:hint="eastAsia"/>
          <w:noProof/>
          <w:color w:val="FF0000"/>
          <w:position w:val="-4"/>
        </w:rPr>
        <w:instrText>○</w:instrText>
      </w:r>
      <w:r w:rsidR="00875C42" w:rsidRPr="005A27E4">
        <w:rPr>
          <w:rFonts w:eastAsia="標楷體" w:hint="eastAsia"/>
          <w:noProof/>
          <w:color w:val="FF0000"/>
        </w:rPr>
        <w:instrText>,1)</w:instrText>
      </w:r>
      <w:r w:rsidR="00875C42" w:rsidRPr="005A27E4">
        <w:rPr>
          <w:rFonts w:eastAsia="標楷體"/>
          <w:noProof/>
          <w:color w:val="FF0000"/>
        </w:rPr>
        <w:fldChar w:fldCharType="end"/>
      </w:r>
      <w:r w:rsidR="00875C42" w:rsidRPr="005A27E4">
        <w:rPr>
          <w:rFonts w:eastAsia="標楷體" w:hint="eastAsia"/>
          <w:noProof/>
          <w:color w:val="FF0000"/>
        </w:rPr>
        <w:t>；明</w:t>
      </w:r>
      <w:r w:rsidR="00875C42" w:rsidRPr="00875C42">
        <w:rPr>
          <w:rFonts w:eastAsia="標楷體" w:hint="eastAsia"/>
          <w:noProof/>
          <w:color w:val="FF0000"/>
          <w:sz w:val="20"/>
          <w:szCs w:val="20"/>
        </w:rPr>
        <w:t>義老師</w:t>
      </w:r>
      <w:r w:rsidR="00875C42" w:rsidRPr="00875C42">
        <w:rPr>
          <w:rFonts w:eastAsia="標楷體"/>
          <w:noProof/>
          <w:color w:val="FF0000"/>
          <w:sz w:val="20"/>
          <w:szCs w:val="20"/>
        </w:rPr>
        <w:fldChar w:fldCharType="begin"/>
      </w:r>
      <w:r w:rsidR="00875C42" w:rsidRPr="00875C42">
        <w:rPr>
          <w:rFonts w:eastAsia="標楷體"/>
          <w:noProof/>
          <w:color w:val="FF0000"/>
          <w:sz w:val="20"/>
          <w:szCs w:val="20"/>
        </w:rPr>
        <w:instrText xml:space="preserve"> </w:instrText>
      </w:r>
      <w:r w:rsidR="00875C42" w:rsidRPr="00875C42">
        <w:rPr>
          <w:rFonts w:eastAsia="標楷體" w:hint="eastAsia"/>
          <w:noProof/>
          <w:color w:val="FF0000"/>
          <w:sz w:val="20"/>
          <w:szCs w:val="20"/>
        </w:rPr>
        <w:instrText>eq \o\ac(</w:instrText>
      </w:r>
      <w:r w:rsidR="00875C42" w:rsidRPr="00875C42">
        <w:rPr>
          <w:rFonts w:ascii="標楷體" w:eastAsia="標楷體" w:hint="eastAsia"/>
          <w:noProof/>
          <w:color w:val="FF0000"/>
          <w:position w:val="-4"/>
          <w:sz w:val="30"/>
          <w:szCs w:val="20"/>
        </w:rPr>
        <w:instrText>○</w:instrText>
      </w:r>
      <w:r w:rsidR="00875C42" w:rsidRPr="00875C42">
        <w:rPr>
          <w:rFonts w:eastAsia="標楷體" w:hint="eastAsia"/>
          <w:noProof/>
          <w:color w:val="FF0000"/>
          <w:sz w:val="20"/>
          <w:szCs w:val="20"/>
        </w:rPr>
        <w:instrText>,1)</w:instrText>
      </w:r>
      <w:r w:rsidR="00875C42" w:rsidRPr="00875C42">
        <w:rPr>
          <w:rFonts w:eastAsia="標楷體"/>
          <w:noProof/>
          <w:color w:val="FF0000"/>
          <w:sz w:val="20"/>
          <w:szCs w:val="20"/>
        </w:rPr>
        <w:fldChar w:fldCharType="end"/>
      </w:r>
      <w:r w:rsidR="00875C42">
        <w:rPr>
          <w:rFonts w:eastAsia="標楷體" w:hint="eastAsia"/>
          <w:noProof/>
          <w:color w:val="FF0000"/>
          <w:sz w:val="20"/>
          <w:szCs w:val="20"/>
        </w:rPr>
        <w:t>；嘉賢老師</w:t>
      </w:r>
      <w:r w:rsidR="00875C42" w:rsidRPr="00875C42">
        <w:rPr>
          <w:rFonts w:eastAsia="標楷體"/>
          <w:noProof/>
          <w:color w:val="FF0000"/>
          <w:sz w:val="20"/>
          <w:szCs w:val="20"/>
        </w:rPr>
        <w:fldChar w:fldCharType="begin"/>
      </w:r>
      <w:r w:rsidR="00875C42" w:rsidRPr="00875C42">
        <w:rPr>
          <w:rFonts w:eastAsia="標楷體"/>
          <w:noProof/>
          <w:color w:val="FF0000"/>
          <w:sz w:val="20"/>
          <w:szCs w:val="20"/>
        </w:rPr>
        <w:instrText xml:space="preserve"> </w:instrText>
      </w:r>
      <w:r w:rsidR="00875C42" w:rsidRPr="00875C42">
        <w:rPr>
          <w:rFonts w:eastAsia="標楷體" w:hint="eastAsia"/>
          <w:noProof/>
          <w:color w:val="FF0000"/>
          <w:sz w:val="20"/>
          <w:szCs w:val="20"/>
        </w:rPr>
        <w:instrText>eq \o\ac(</w:instrText>
      </w:r>
      <w:r w:rsidR="00875C42" w:rsidRPr="00875C42">
        <w:rPr>
          <w:rFonts w:ascii="標楷體" w:eastAsia="標楷體" w:hint="eastAsia"/>
          <w:noProof/>
          <w:color w:val="FF0000"/>
          <w:position w:val="-4"/>
          <w:sz w:val="30"/>
          <w:szCs w:val="20"/>
        </w:rPr>
        <w:instrText>○</w:instrText>
      </w:r>
      <w:r w:rsidR="00875C42" w:rsidRPr="00875C42">
        <w:rPr>
          <w:rFonts w:eastAsia="標楷體" w:hint="eastAsia"/>
          <w:noProof/>
          <w:color w:val="FF0000"/>
          <w:sz w:val="20"/>
          <w:szCs w:val="20"/>
        </w:rPr>
        <w:instrText>,1)</w:instrText>
      </w:r>
      <w:r w:rsidR="00875C42" w:rsidRPr="00875C42">
        <w:rPr>
          <w:rFonts w:eastAsia="標楷體"/>
          <w:noProof/>
          <w:color w:val="FF0000"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；慧珠老師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,2)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,6)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,7)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,9)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 xml:space="preserve"> </w:t>
      </w:r>
      <w:r>
        <w:rPr>
          <w:rFonts w:eastAsia="標楷體" w:hint="eastAsia"/>
          <w:noProof/>
          <w:sz w:val="20"/>
          <w:szCs w:val="20"/>
        </w:rPr>
        <w:t>；月秋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,3)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,4)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,5)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,9)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 xml:space="preserve"> </w:t>
      </w:r>
      <w:r>
        <w:rPr>
          <w:rFonts w:eastAsia="標楷體" w:hint="eastAsia"/>
          <w:noProof/>
          <w:sz w:val="20"/>
          <w:szCs w:val="20"/>
        </w:rPr>
        <w:t>；克隆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,8)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,10)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；裕杰與</w:t>
      </w:r>
      <w:r w:rsidRPr="00467041">
        <w:rPr>
          <w:rFonts w:eastAsia="標楷體" w:hint="eastAsia"/>
          <w:sz w:val="20"/>
          <w:szCs w:val="20"/>
        </w:rPr>
        <w:t>TA</w:t>
      </w:r>
      <w:r w:rsidR="00B02537">
        <w:rPr>
          <w:rFonts w:eastAsia="標楷體" w:hint="eastAsia"/>
          <w:sz w:val="20"/>
          <w:szCs w:val="20"/>
        </w:rPr>
        <w:t>*</w:t>
      </w:r>
      <w:r w:rsidR="00B02537">
        <w:rPr>
          <w:rFonts w:eastAsia="標楷體"/>
          <w:sz w:val="20"/>
          <w:szCs w:val="20"/>
        </w:rPr>
        <w:fldChar w:fldCharType="begin"/>
      </w:r>
      <w:r w:rsidR="00B02537">
        <w:rPr>
          <w:rFonts w:eastAsia="標楷體"/>
          <w:sz w:val="20"/>
          <w:szCs w:val="20"/>
        </w:rPr>
        <w:instrText xml:space="preserve"> </w:instrText>
      </w:r>
      <w:r w:rsidR="00B02537">
        <w:rPr>
          <w:rFonts w:eastAsia="標楷體" w:hint="eastAsia"/>
          <w:sz w:val="20"/>
          <w:szCs w:val="20"/>
        </w:rPr>
        <w:instrText>eq \o\ac(</w:instrText>
      </w:r>
      <w:r w:rsidR="00B02537" w:rsidRPr="00B02537">
        <w:rPr>
          <w:rFonts w:ascii="標楷體" w:eastAsia="標楷體" w:hint="eastAsia"/>
          <w:position w:val="-4"/>
          <w:sz w:val="30"/>
          <w:szCs w:val="20"/>
        </w:rPr>
        <w:instrText>○</w:instrText>
      </w:r>
      <w:r w:rsidR="00B02537">
        <w:rPr>
          <w:rFonts w:eastAsia="標楷體" w:hint="eastAsia"/>
          <w:sz w:val="20"/>
          <w:szCs w:val="20"/>
        </w:rPr>
        <w:instrText>,11)</w:instrText>
      </w:r>
      <w:r w:rsidR="00B02537">
        <w:rPr>
          <w:rFonts w:eastAsia="標楷體"/>
          <w:sz w:val="20"/>
          <w:szCs w:val="20"/>
        </w:rPr>
        <w:fldChar w:fldCharType="end"/>
      </w:r>
    </w:p>
    <w:p w:rsidR="00875C42" w:rsidRPr="00875C42" w:rsidRDefault="00875C42" w:rsidP="00C75F17">
      <w:pPr>
        <w:snapToGrid w:val="0"/>
        <w:spacing w:before="120"/>
        <w:ind w:left="240"/>
        <w:jc w:val="both"/>
        <w:rPr>
          <w:rFonts w:eastAsia="標楷體"/>
          <w:color w:val="FF0000"/>
          <w:sz w:val="20"/>
          <w:szCs w:val="20"/>
        </w:rPr>
      </w:pPr>
      <w:r w:rsidRPr="00875C42">
        <w:rPr>
          <w:rFonts w:eastAsia="標楷體" w:hint="eastAsia"/>
          <w:color w:val="FF0000"/>
          <w:sz w:val="20"/>
          <w:szCs w:val="20"/>
        </w:rPr>
        <w:t>PS</w:t>
      </w:r>
      <w:r w:rsidRPr="00875C42">
        <w:rPr>
          <w:rFonts w:eastAsia="標楷體" w:hint="eastAsia"/>
          <w:color w:val="FF0000"/>
          <w:sz w:val="20"/>
          <w:szCs w:val="20"/>
        </w:rPr>
        <w:t>請參與計畫老師在舊有基礎上至少提供一點寶貴意見，於</w:t>
      </w:r>
      <w:r w:rsidRPr="00875C42">
        <w:rPr>
          <w:rFonts w:eastAsia="標楷體" w:hint="eastAsia"/>
          <w:color w:val="FF0000"/>
          <w:sz w:val="20"/>
          <w:szCs w:val="20"/>
        </w:rPr>
        <w:t>3/15</w:t>
      </w:r>
      <w:r w:rsidRPr="00875C42">
        <w:rPr>
          <w:rFonts w:eastAsia="標楷體" w:hint="eastAsia"/>
          <w:color w:val="FF0000"/>
          <w:sz w:val="20"/>
          <w:szCs w:val="20"/>
        </w:rPr>
        <w:t>日前傳至慧珠信箱</w:t>
      </w:r>
      <w:r w:rsidRPr="00875C42">
        <w:rPr>
          <w:rFonts w:eastAsia="標楷體" w:hint="eastAsia"/>
          <w:color w:val="FF0000"/>
          <w:sz w:val="20"/>
          <w:szCs w:val="20"/>
        </w:rPr>
        <w:t>liu830627@yahoo.com.tw</w:t>
      </w:r>
      <w:r w:rsidRPr="00875C42">
        <w:rPr>
          <w:rFonts w:eastAsia="標楷體" w:hint="eastAsia"/>
          <w:color w:val="FF0000"/>
          <w:sz w:val="20"/>
          <w:szCs w:val="20"/>
        </w:rPr>
        <w:t>彙整。初階計畫將於</w:t>
      </w:r>
      <w:r w:rsidRPr="00875C42">
        <w:rPr>
          <w:rFonts w:eastAsia="標楷體" w:hint="eastAsia"/>
          <w:color w:val="FF0000"/>
          <w:sz w:val="20"/>
          <w:szCs w:val="20"/>
        </w:rPr>
        <w:t>3/19</w:t>
      </w:r>
      <w:r w:rsidRPr="00875C42">
        <w:rPr>
          <w:rFonts w:eastAsia="標楷體" w:hint="eastAsia"/>
          <w:color w:val="FF0000"/>
          <w:sz w:val="20"/>
          <w:szCs w:val="20"/>
        </w:rPr>
        <w:t>日前完成。</w:t>
      </w:r>
    </w:p>
    <w:p w:rsidR="00B02537" w:rsidRDefault="00B02537">
      <w:pPr>
        <w:widowControl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br w:type="page"/>
      </w:r>
      <w:bookmarkStart w:id="0" w:name="_GoBack"/>
      <w:bookmarkEnd w:id="0"/>
    </w:p>
    <w:p w:rsidR="00B02537" w:rsidRDefault="00B02537" w:rsidP="00C75F17">
      <w:pPr>
        <w:snapToGrid w:val="0"/>
        <w:spacing w:before="120"/>
        <w:ind w:left="240"/>
        <w:jc w:val="both"/>
        <w:rPr>
          <w:rFonts w:eastAsia="標楷體"/>
          <w:sz w:val="20"/>
          <w:szCs w:val="20"/>
        </w:rPr>
      </w:pPr>
    </w:p>
    <w:p w:rsidR="00B02537" w:rsidRPr="00B02537" w:rsidRDefault="00B02537" w:rsidP="00B02537">
      <w:pPr>
        <w:ind w:leftChars="100" w:left="240"/>
        <w:jc w:val="center"/>
        <w:rPr>
          <w:sz w:val="20"/>
          <w:szCs w:val="20"/>
        </w:rPr>
      </w:pPr>
      <w:r w:rsidRPr="00B02537">
        <w:rPr>
          <w:rFonts w:hint="eastAsia"/>
          <w:sz w:val="20"/>
          <w:szCs w:val="20"/>
        </w:rPr>
        <w:t>105.2</w:t>
      </w:r>
      <w:r w:rsidRPr="00B02537">
        <w:rPr>
          <w:rFonts w:hint="eastAsia"/>
          <w:sz w:val="20"/>
          <w:szCs w:val="20"/>
        </w:rPr>
        <w:t>專題講座與校內教師研習暨</w:t>
      </w:r>
      <w:r w:rsidRPr="00B02537">
        <w:rPr>
          <w:rFonts w:hint="eastAsia"/>
          <w:sz w:val="20"/>
          <w:szCs w:val="20"/>
        </w:rPr>
        <w:t>TA</w:t>
      </w:r>
      <w:r w:rsidRPr="00B02537">
        <w:rPr>
          <w:rFonts w:hint="eastAsia"/>
          <w:sz w:val="20"/>
          <w:szCs w:val="20"/>
        </w:rPr>
        <w:t>培訓計畫</w:t>
      </w:r>
    </w:p>
    <w:tbl>
      <w:tblPr>
        <w:tblW w:w="8080" w:type="dxa"/>
        <w:tblInd w:w="39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312"/>
        <w:gridCol w:w="2366"/>
        <w:gridCol w:w="1036"/>
      </w:tblGrid>
      <w:tr w:rsidR="00B02537" w:rsidRPr="00B02537" w:rsidTr="00B02537">
        <w:trPr>
          <w:trHeight w:val="567"/>
        </w:trPr>
        <w:tc>
          <w:tcPr>
            <w:tcW w:w="2366" w:type="dxa"/>
            <w:shd w:val="clear" w:color="auto" w:fill="D9D9D9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主題</w:t>
            </w:r>
          </w:p>
        </w:tc>
        <w:tc>
          <w:tcPr>
            <w:tcW w:w="2312" w:type="dxa"/>
            <w:shd w:val="clear" w:color="auto" w:fill="D9D9D9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講者</w:t>
            </w:r>
          </w:p>
        </w:tc>
        <w:tc>
          <w:tcPr>
            <w:tcW w:w="2366" w:type="dxa"/>
            <w:shd w:val="clear" w:color="auto" w:fill="D9D9D9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時間</w:t>
            </w:r>
          </w:p>
        </w:tc>
        <w:tc>
          <w:tcPr>
            <w:tcW w:w="1036" w:type="dxa"/>
            <w:shd w:val="clear" w:color="auto" w:fill="D9D9D9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備註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飲食文學與地方書寫</w:t>
            </w:r>
          </w:p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路寒袖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台中文化局長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3/21(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 8:00-12:00</w:t>
            </w:r>
          </w:p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二場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專題演講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職涯關懷</w:t>
            </w:r>
            <w:r w:rsidRPr="00B02537">
              <w:rPr>
                <w:rFonts w:eastAsia="標楷體"/>
                <w:color w:val="000000"/>
                <w:sz w:val="20"/>
                <w:szCs w:val="20"/>
              </w:rPr>
              <w:t>—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飲食文學與環境書寫</w:t>
            </w:r>
          </w:p>
        </w:tc>
        <w:tc>
          <w:tcPr>
            <w:tcW w:w="2312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柯亞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好食光果醬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B02537">
              <w:rPr>
                <w:rFonts w:eastAsia="標楷體"/>
                <w:color w:val="000000"/>
                <w:sz w:val="20"/>
                <w:szCs w:val="20"/>
              </w:rPr>
              <w:t>/24(</w:t>
            </w:r>
            <w:r w:rsidRPr="00B02537">
              <w:rPr>
                <w:rFonts w:eastAsia="標楷體"/>
                <w:color w:val="000000"/>
                <w:sz w:val="20"/>
                <w:szCs w:val="20"/>
              </w:rPr>
              <w:t>一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)13:00-</w:t>
            </w:r>
            <w:r w:rsidRPr="00B02537">
              <w:rPr>
                <w:rFonts w:eastAsia="標楷體"/>
                <w:color w:val="000000"/>
                <w:sz w:val="20"/>
                <w:szCs w:val="20"/>
              </w:rPr>
              <w:t>17:00</w:t>
            </w:r>
          </w:p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二場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專題演講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環境關懷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生態文學閱讀與書寫</w:t>
            </w:r>
          </w:p>
        </w:tc>
        <w:tc>
          <w:tcPr>
            <w:tcW w:w="2312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荒野協會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4/27(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四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)15:00-17:00</w:t>
            </w:r>
          </w:p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一場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專題演講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漢字之美頭硬筆書法</w:t>
            </w:r>
          </w:p>
        </w:tc>
        <w:tc>
          <w:tcPr>
            <w:tcW w:w="2312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王世茲老師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4/27(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四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)8:00-10:00</w:t>
            </w:r>
          </w:p>
          <w:p w:rsidR="00B02537" w:rsidRPr="00B02537" w:rsidRDefault="00B02537" w:rsidP="00B0253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一場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專題演講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numPr>
                <w:ilvl w:val="0"/>
                <w:numId w:val="9"/>
              </w:numPr>
              <w:spacing w:line="280" w:lineRule="exact"/>
              <w:ind w:left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B02537">
              <w:rPr>
                <w:rFonts w:eastAsia="標楷體"/>
                <w:color w:val="000000"/>
                <w:sz w:val="20"/>
                <w:szCs w:val="20"/>
              </w:rPr>
              <w:t>遊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戲</w:t>
            </w:r>
            <w:r w:rsidRPr="00B02537">
              <w:rPr>
                <w:rFonts w:eastAsia="標楷體"/>
                <w:color w:val="000000"/>
                <w:sz w:val="20"/>
                <w:szCs w:val="20"/>
              </w:rPr>
              <w:t>融入教學</w:t>
            </w:r>
            <w:r w:rsidRPr="00B02537">
              <w:rPr>
                <w:rFonts w:eastAsia="標楷體"/>
                <w:color w:val="000000"/>
                <w:sz w:val="20"/>
                <w:szCs w:val="20"/>
              </w:rPr>
              <w:t>—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桌遊說書人在閱讀與寫作課程的應用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</w:p>
        </w:tc>
        <w:tc>
          <w:tcPr>
            <w:tcW w:w="2312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葉灸謙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玩具牧場負責人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106/04/11(</w:t>
            </w: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二</w:t>
            </w: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12:00-15:00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02537">
              <w:rPr>
                <w:rFonts w:eastAsia="標楷體"/>
                <w:b/>
                <w:sz w:val="20"/>
                <w:szCs w:val="20"/>
              </w:rPr>
              <w:t>教師培力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/>
                <w:b/>
                <w:sz w:val="20"/>
                <w:szCs w:val="20"/>
              </w:rPr>
              <w:t>TA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>培訓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自由書寫手工繪本製作</w:t>
            </w:r>
          </w:p>
        </w:tc>
        <w:tc>
          <w:tcPr>
            <w:tcW w:w="2312" w:type="dxa"/>
          </w:tcPr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張瓊文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道禾六藝文化館研究員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106/04/19(</w:t>
            </w: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三</w:t>
            </w: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9:00-12:00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教師培力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/>
                <w:b/>
                <w:sz w:val="20"/>
                <w:szCs w:val="20"/>
              </w:rPr>
              <w:t>TA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>培訓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體驗教育遊戲融入語文教育之應用</w:t>
            </w:r>
          </w:p>
        </w:tc>
        <w:tc>
          <w:tcPr>
            <w:tcW w:w="2312" w:type="dxa"/>
          </w:tcPr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高永騫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修平科技大學學生發展中心專業心理師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106/04/19(</w:t>
            </w: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三</w:t>
            </w: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int="eastAsia"/>
                <w:b/>
                <w:color w:val="000000"/>
                <w:sz w:val="20"/>
                <w:szCs w:val="20"/>
              </w:rPr>
              <w:t>13:00-17:00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教師培力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/>
                <w:b/>
                <w:sz w:val="20"/>
                <w:szCs w:val="20"/>
              </w:rPr>
              <w:t>TA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>培訓</w:t>
            </w:r>
          </w:p>
        </w:tc>
      </w:tr>
      <w:tr w:rsidR="00B02537" w:rsidRPr="00B02537" w:rsidTr="00B02537">
        <w:trPr>
          <w:trHeight w:val="567"/>
        </w:trPr>
        <w:tc>
          <w:tcPr>
            <w:tcW w:w="2366" w:type="dxa"/>
          </w:tcPr>
          <w:p w:rsidR="00B02537" w:rsidRPr="00B02537" w:rsidRDefault="00B02537" w:rsidP="00B02537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作家身影踏查與地景書寫研習</w:t>
            </w:r>
          </w:p>
        </w:tc>
        <w:tc>
          <w:tcPr>
            <w:tcW w:w="2312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張達雅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 w:rsidRPr="00B02537">
              <w:rPr>
                <w:rFonts w:eastAsia="標楷體" w:hint="eastAsia"/>
                <w:color w:val="000000"/>
                <w:sz w:val="20"/>
                <w:szCs w:val="20"/>
              </w:rPr>
              <w:t>陳月秋</w:t>
            </w:r>
          </w:p>
        </w:tc>
        <w:tc>
          <w:tcPr>
            <w:tcW w:w="236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5/21(</w:t>
            </w: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日</w:t>
            </w: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)</w:t>
            </w:r>
          </w:p>
        </w:tc>
        <w:tc>
          <w:tcPr>
            <w:tcW w:w="1036" w:type="dxa"/>
          </w:tcPr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 w:hAnsi="標楷體" w:hint="eastAsia"/>
                <w:noProof/>
                <w:sz w:val="20"/>
                <w:szCs w:val="20"/>
              </w:rPr>
              <w:t>教師培力</w:t>
            </w:r>
          </w:p>
          <w:p w:rsidR="00B02537" w:rsidRPr="00B02537" w:rsidRDefault="00B02537" w:rsidP="00B02537">
            <w:pPr>
              <w:pStyle w:val="aa"/>
              <w:spacing w:before="120"/>
              <w:jc w:val="center"/>
              <w:rPr>
                <w:rFonts w:eastAsia="標楷體" w:hAnsi="標楷體"/>
                <w:noProof/>
                <w:sz w:val="20"/>
                <w:szCs w:val="20"/>
              </w:rPr>
            </w:pPr>
            <w:r w:rsidRPr="00B02537">
              <w:rPr>
                <w:rFonts w:eastAsia="標楷體"/>
                <w:b/>
                <w:sz w:val="20"/>
                <w:szCs w:val="20"/>
              </w:rPr>
              <w:t>TA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B02537">
              <w:rPr>
                <w:rFonts w:eastAsia="標楷體" w:hint="eastAsia"/>
                <w:b/>
                <w:sz w:val="20"/>
                <w:szCs w:val="20"/>
              </w:rPr>
              <w:t>培訓</w:t>
            </w:r>
          </w:p>
        </w:tc>
      </w:tr>
    </w:tbl>
    <w:p w:rsidR="00B02537" w:rsidRPr="00467041" w:rsidRDefault="00B02537" w:rsidP="00B02537">
      <w:pPr>
        <w:snapToGrid w:val="0"/>
        <w:spacing w:before="120"/>
        <w:ind w:leftChars="200" w:left="480"/>
        <w:jc w:val="center"/>
        <w:rPr>
          <w:rFonts w:eastAsia="標楷體"/>
          <w:noProof/>
          <w:sz w:val="20"/>
          <w:szCs w:val="20"/>
        </w:rPr>
      </w:pPr>
    </w:p>
    <w:sectPr w:rsidR="00B02537" w:rsidRPr="00467041" w:rsidSect="002F1B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5D" w:rsidRDefault="00710D5D" w:rsidP="00F36B15">
      <w:r>
        <w:separator/>
      </w:r>
    </w:p>
  </w:endnote>
  <w:endnote w:type="continuationSeparator" w:id="0">
    <w:p w:rsidR="00710D5D" w:rsidRDefault="00710D5D" w:rsidP="00F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5D" w:rsidRDefault="00710D5D" w:rsidP="00F36B15">
      <w:r>
        <w:separator/>
      </w:r>
    </w:p>
  </w:footnote>
  <w:footnote w:type="continuationSeparator" w:id="0">
    <w:p w:rsidR="00710D5D" w:rsidRDefault="00710D5D" w:rsidP="00F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2825"/>
    <w:multiLevelType w:val="hybridMultilevel"/>
    <w:tmpl w:val="9D8C9BBE"/>
    <w:lvl w:ilvl="0" w:tplc="CD109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185179A"/>
    <w:multiLevelType w:val="hybridMultilevel"/>
    <w:tmpl w:val="3DE6026C"/>
    <w:lvl w:ilvl="0" w:tplc="4C3CFC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8D1E43"/>
    <w:multiLevelType w:val="hybridMultilevel"/>
    <w:tmpl w:val="73D08156"/>
    <w:lvl w:ilvl="0" w:tplc="9A809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2C6612A"/>
    <w:multiLevelType w:val="hybridMultilevel"/>
    <w:tmpl w:val="B1D0258E"/>
    <w:lvl w:ilvl="0" w:tplc="D8480114">
      <w:start w:val="1"/>
      <w:numFmt w:val="decimal"/>
      <w:lvlText w:val="%1."/>
      <w:lvlJc w:val="left"/>
      <w:pPr>
        <w:ind w:left="9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576D44EE"/>
    <w:multiLevelType w:val="hybridMultilevel"/>
    <w:tmpl w:val="6046D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C83310"/>
    <w:multiLevelType w:val="hybridMultilevel"/>
    <w:tmpl w:val="6046D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070B9C"/>
    <w:multiLevelType w:val="hybridMultilevel"/>
    <w:tmpl w:val="5A9EBE36"/>
    <w:lvl w:ilvl="0" w:tplc="6830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866665"/>
    <w:multiLevelType w:val="hybridMultilevel"/>
    <w:tmpl w:val="55D4F9E0"/>
    <w:lvl w:ilvl="0" w:tplc="B6DC88E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58F64C94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D0227E"/>
    <w:multiLevelType w:val="hybridMultilevel"/>
    <w:tmpl w:val="0604120A"/>
    <w:lvl w:ilvl="0" w:tplc="698A4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D03"/>
    <w:rsid w:val="00031766"/>
    <w:rsid w:val="00087996"/>
    <w:rsid w:val="000B5D12"/>
    <w:rsid w:val="000F003A"/>
    <w:rsid w:val="000F603A"/>
    <w:rsid w:val="001A6875"/>
    <w:rsid w:val="001B7952"/>
    <w:rsid w:val="001E0ADD"/>
    <w:rsid w:val="001E4A38"/>
    <w:rsid w:val="001E5CA8"/>
    <w:rsid w:val="001F4536"/>
    <w:rsid w:val="00214390"/>
    <w:rsid w:val="00256D8F"/>
    <w:rsid w:val="00266FF4"/>
    <w:rsid w:val="002D6C0E"/>
    <w:rsid w:val="002F1B37"/>
    <w:rsid w:val="003307CE"/>
    <w:rsid w:val="00351AC8"/>
    <w:rsid w:val="00386030"/>
    <w:rsid w:val="003D3F82"/>
    <w:rsid w:val="003F0A0A"/>
    <w:rsid w:val="00413839"/>
    <w:rsid w:val="004466CD"/>
    <w:rsid w:val="00452817"/>
    <w:rsid w:val="00467041"/>
    <w:rsid w:val="00491DD2"/>
    <w:rsid w:val="004968F8"/>
    <w:rsid w:val="004D27E6"/>
    <w:rsid w:val="004D6BE4"/>
    <w:rsid w:val="004F2517"/>
    <w:rsid w:val="00577ABE"/>
    <w:rsid w:val="005A27E4"/>
    <w:rsid w:val="005A2E1F"/>
    <w:rsid w:val="005E4CA5"/>
    <w:rsid w:val="006B6489"/>
    <w:rsid w:val="00710D5D"/>
    <w:rsid w:val="007419B7"/>
    <w:rsid w:val="007479D1"/>
    <w:rsid w:val="00762678"/>
    <w:rsid w:val="0079265B"/>
    <w:rsid w:val="00875C42"/>
    <w:rsid w:val="008E31BC"/>
    <w:rsid w:val="00941483"/>
    <w:rsid w:val="00A240F9"/>
    <w:rsid w:val="00A51754"/>
    <w:rsid w:val="00B02537"/>
    <w:rsid w:val="00B06738"/>
    <w:rsid w:val="00B4061E"/>
    <w:rsid w:val="00B74D7C"/>
    <w:rsid w:val="00B811E3"/>
    <w:rsid w:val="00C75F17"/>
    <w:rsid w:val="00C814F5"/>
    <w:rsid w:val="00C95CAB"/>
    <w:rsid w:val="00CB6809"/>
    <w:rsid w:val="00CD0D03"/>
    <w:rsid w:val="00CE533E"/>
    <w:rsid w:val="00D2227B"/>
    <w:rsid w:val="00D409FD"/>
    <w:rsid w:val="00D43458"/>
    <w:rsid w:val="00E45BC2"/>
    <w:rsid w:val="00EA51CE"/>
    <w:rsid w:val="00EA7045"/>
    <w:rsid w:val="00EC6EFB"/>
    <w:rsid w:val="00F12353"/>
    <w:rsid w:val="00F36B15"/>
    <w:rsid w:val="00F946F2"/>
    <w:rsid w:val="00FB34A8"/>
    <w:rsid w:val="00FD4725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2B004-8501-4DB6-9662-B573A3E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E3"/>
    <w:pPr>
      <w:ind w:leftChars="200" w:left="480"/>
    </w:pPr>
  </w:style>
  <w:style w:type="table" w:styleId="a4">
    <w:name w:val="Table Grid"/>
    <w:basedOn w:val="a1"/>
    <w:uiPriority w:val="5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A2E1F"/>
    <w:rPr>
      <w:b/>
      <w:bCs/>
    </w:rPr>
  </w:style>
  <w:style w:type="paragraph" w:styleId="aa">
    <w:name w:val="No Spacing"/>
    <w:uiPriority w:val="1"/>
    <w:qFormat/>
    <w:rsid w:val="00B0253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18ABA-5C8B-45BF-A111-95F2CB96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331</Words>
  <Characters>1893</Characters>
  <Application>Microsoft Office Word</Application>
  <DocSecurity>0</DocSecurity>
  <Lines>15</Lines>
  <Paragraphs>4</Paragraphs>
  <ScaleCrop>false</ScaleCrop>
  <Company>*****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Eternal</cp:lastModifiedBy>
  <cp:revision>7</cp:revision>
  <cp:lastPrinted>2017-03-07T04:15:00Z</cp:lastPrinted>
  <dcterms:created xsi:type="dcterms:W3CDTF">2017-03-07T06:43:00Z</dcterms:created>
  <dcterms:modified xsi:type="dcterms:W3CDTF">2017-03-07T12:02:00Z</dcterms:modified>
</cp:coreProperties>
</file>